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4A36DF" w14:textId="6F0963AF" w:rsidR="00C71AE5" w:rsidRPr="0010369A" w:rsidRDefault="00C71AE5" w:rsidP="00C71AE5">
      <w:pPr>
        <w:keepNext/>
        <w:keepLines/>
        <w:spacing w:before="120" w:after="120" w:line="240" w:lineRule="auto"/>
        <w:jc w:val="center"/>
        <w:outlineLvl w:val="0"/>
        <w:rPr>
          <w:rFonts w:ascii="Times New Roman" w:eastAsia="Arial" w:hAnsi="Times New Roman" w:cs="Times New Roman"/>
          <w:b/>
          <w:bCs/>
          <w:kern w:val="0"/>
          <w:sz w:val="24"/>
          <w:szCs w:val="24"/>
          <w14:ligatures w14:val="none"/>
        </w:rPr>
      </w:pPr>
      <w:r>
        <w:rPr>
          <w:rFonts w:ascii="Times New Roman" w:eastAsia="Arial" w:hAnsi="Times New Roman" w:cs="Times New Roman"/>
          <w:b/>
          <w:bCs/>
          <w:kern w:val="0"/>
          <w:sz w:val="24"/>
          <w:szCs w:val="24"/>
          <w14:ligatures w14:val="none"/>
        </w:rPr>
        <w:t xml:space="preserve">Политика в отношении обработки персональных данных </w:t>
      </w:r>
      <w:r>
        <w:rPr>
          <w:rFonts w:ascii="Times New Roman" w:eastAsia="Arial" w:hAnsi="Times New Roman" w:cs="Times New Roman"/>
          <w:b/>
          <w:bCs/>
          <w:kern w:val="0"/>
          <w:sz w:val="24"/>
          <w:szCs w:val="24"/>
          <w14:ligatures w14:val="none"/>
        </w:rPr>
        <w:br/>
        <w:t>ООО «</w:t>
      </w:r>
      <w:r w:rsidR="00A53E2B" w:rsidRPr="00A53E2B">
        <w:rPr>
          <w:rFonts w:ascii="Times New Roman" w:eastAsia="Arial" w:hAnsi="Times New Roman" w:cs="Times New Roman"/>
          <w:b/>
          <w:bCs/>
          <w:kern w:val="0"/>
          <w:sz w:val="24"/>
          <w:szCs w:val="24"/>
          <w14:ligatures w14:val="none"/>
        </w:rPr>
        <w:t>Ресурс Групп</w:t>
      </w:r>
      <w:r>
        <w:rPr>
          <w:rFonts w:ascii="Times New Roman" w:eastAsia="Arial" w:hAnsi="Times New Roman" w:cs="Times New Roman"/>
          <w:b/>
          <w:bCs/>
          <w:kern w:val="0"/>
          <w:sz w:val="24"/>
          <w:szCs w:val="24"/>
          <w14:ligatures w14:val="none"/>
        </w:rPr>
        <w:t>»</w:t>
      </w:r>
    </w:p>
    <w:p w14:paraId="2F280C10" w14:textId="77777777" w:rsidR="00C71AE5" w:rsidRPr="0010369A" w:rsidRDefault="00C71AE5" w:rsidP="00C71AE5">
      <w:pPr>
        <w:pStyle w:val="a9"/>
        <w:keepNext/>
        <w:keepLines/>
        <w:numPr>
          <w:ilvl w:val="0"/>
          <w:numId w:val="3"/>
        </w:numPr>
        <w:spacing w:before="120" w:after="120" w:line="240" w:lineRule="auto"/>
        <w:ind w:left="0" w:firstLine="709"/>
        <w:jc w:val="both"/>
        <w:outlineLvl w:val="0"/>
        <w:rPr>
          <w:rFonts w:ascii="Times New Roman" w:eastAsia="Arial" w:hAnsi="Times New Roman" w:cs="Times New Roman"/>
          <w:b/>
          <w:bCs/>
          <w:kern w:val="0"/>
          <w:sz w:val="24"/>
          <w:szCs w:val="24"/>
          <w14:ligatures w14:val="none"/>
        </w:rPr>
      </w:pPr>
      <w:bookmarkStart w:id="0" w:name="_Ref280874441"/>
      <w:bookmarkStart w:id="1" w:name="_Toc312161220"/>
      <w:bookmarkEnd w:id="0"/>
      <w:bookmarkEnd w:id="1"/>
      <w:r>
        <w:rPr>
          <w:rFonts w:ascii="Times New Roman" w:eastAsia="Arial" w:hAnsi="Times New Roman" w:cs="Times New Roman"/>
          <w:b/>
          <w:bCs/>
          <w:kern w:val="0"/>
          <w:sz w:val="24"/>
          <w:szCs w:val="24"/>
          <w14:ligatures w14:val="none"/>
        </w:rPr>
        <w:t>Общие положения</w:t>
      </w:r>
    </w:p>
    <w:p w14:paraId="2E638FD0" w14:textId="41FE4F6B" w:rsidR="00C71AE5" w:rsidRPr="0010369A" w:rsidRDefault="00C71AE5" w:rsidP="00C71AE5">
      <w:pPr>
        <w:widowControl w:val="0"/>
        <w:numPr>
          <w:ilvl w:val="1"/>
          <w:numId w:val="1"/>
        </w:numPr>
        <w:tabs>
          <w:tab w:val="left" w:pos="1300"/>
        </w:tabs>
        <w:spacing w:before="120" w:after="120" w:line="240" w:lineRule="auto"/>
        <w:ind w:left="0" w:firstLine="709"/>
        <w:contextualSpacing/>
        <w:jc w:val="both"/>
        <w:rPr>
          <w:rFonts w:ascii="Times New Roman" w:eastAsia="Calibri" w:hAnsi="Times New Roman" w:cs="Times New Roman"/>
          <w:sz w:val="24"/>
          <w:szCs w:val="24"/>
        </w:rPr>
      </w:pPr>
      <w:bookmarkStart w:id="2" w:name="_Toc312161221"/>
      <w:bookmarkEnd w:id="2"/>
      <w:r>
        <w:rPr>
          <w:rFonts w:ascii="Times New Roman" w:eastAsia="Calibri" w:hAnsi="Times New Roman" w:cs="Times New Roman"/>
          <w:sz w:val="24"/>
          <w:szCs w:val="24"/>
        </w:rPr>
        <w:t>Политика обработки персональных данных  (далее – Политика) в ООО «</w:t>
      </w:r>
      <w:r w:rsidR="00984FEF">
        <w:rPr>
          <w:rFonts w:ascii="Times New Roman" w:eastAsia="Calibri" w:hAnsi="Times New Roman" w:cs="Times New Roman"/>
          <w:sz w:val="24"/>
          <w:szCs w:val="24"/>
        </w:rPr>
        <w:t>РЕСУРС ГРУПП</w:t>
      </w:r>
      <w:r>
        <w:rPr>
          <w:rFonts w:ascii="Times New Roman" w:eastAsia="Calibri" w:hAnsi="Times New Roman" w:cs="Times New Roman"/>
          <w:sz w:val="24"/>
          <w:szCs w:val="24"/>
        </w:rPr>
        <w:t xml:space="preserve">» (далее – Компания) является локальным нормативным актом по вопросам обработки  персональных данных, определяющим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нормативных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w:t>
      </w:r>
      <w:r>
        <w:rPr>
          <w:rFonts w:ascii="Times New Roman" w:eastAsia="Calibri" w:hAnsi="Times New Roman" w:cs="Times New Roman"/>
          <w:spacing w:val="-2"/>
          <w:sz w:val="24"/>
          <w:szCs w:val="24"/>
        </w:rPr>
        <w:t>нарушений.</w:t>
      </w:r>
    </w:p>
    <w:p w14:paraId="3C90FBC6" w14:textId="237BE779" w:rsidR="00C71AE5" w:rsidRPr="005855DC" w:rsidRDefault="00C71AE5" w:rsidP="00C71AE5">
      <w:pPr>
        <w:widowControl w:val="0"/>
        <w:numPr>
          <w:ilvl w:val="1"/>
          <w:numId w:val="1"/>
        </w:numPr>
        <w:tabs>
          <w:tab w:val="left" w:pos="1428"/>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Положения Политики служат основой для разработки локальных нормативных актов, регламентирующих в Компании вопросы обработки персональных </w:t>
      </w:r>
      <w:r w:rsidR="00161528">
        <w:rPr>
          <w:rFonts w:ascii="Times New Roman" w:eastAsia="Calibri" w:hAnsi="Times New Roman" w:cs="Times New Roman"/>
          <w:sz w:val="24"/>
          <w:szCs w:val="24"/>
        </w:rPr>
        <w:t>данных субъектов</w:t>
      </w:r>
      <w:r>
        <w:rPr>
          <w:rFonts w:ascii="Times New Roman" w:eastAsia="Calibri" w:hAnsi="Times New Roman" w:cs="Times New Roman"/>
          <w:sz w:val="24"/>
          <w:szCs w:val="24"/>
        </w:rPr>
        <w:t xml:space="preserve"> персональных </w:t>
      </w:r>
      <w:r>
        <w:rPr>
          <w:rFonts w:ascii="Times New Roman" w:eastAsia="Calibri" w:hAnsi="Times New Roman" w:cs="Times New Roman"/>
          <w:spacing w:val="-2"/>
          <w:sz w:val="24"/>
          <w:szCs w:val="24"/>
        </w:rPr>
        <w:t>данных.</w:t>
      </w:r>
    </w:p>
    <w:p w14:paraId="2117B346" w14:textId="77777777" w:rsidR="00C71AE5" w:rsidRPr="0010369A" w:rsidRDefault="00C71AE5" w:rsidP="00C71AE5">
      <w:pPr>
        <w:pStyle w:val="a9"/>
        <w:keepNext/>
        <w:keepLines/>
        <w:numPr>
          <w:ilvl w:val="0"/>
          <w:numId w:val="3"/>
        </w:numPr>
        <w:spacing w:before="120" w:after="120" w:line="240" w:lineRule="auto"/>
        <w:ind w:left="0" w:firstLine="709"/>
        <w:contextualSpacing w:val="0"/>
        <w:jc w:val="both"/>
        <w:outlineLvl w:val="0"/>
        <w:rPr>
          <w:rFonts w:ascii="Times New Roman" w:eastAsia="Arial" w:hAnsi="Times New Roman" w:cs="Times New Roman"/>
          <w:bCs/>
          <w:kern w:val="0"/>
          <w:sz w:val="24"/>
          <w:szCs w:val="24"/>
          <w14:ligatures w14:val="none"/>
        </w:rPr>
      </w:pPr>
      <w:r>
        <w:rPr>
          <w:rFonts w:ascii="Times New Roman" w:eastAsia="Arial" w:hAnsi="Times New Roman" w:cs="Times New Roman"/>
          <w:b/>
          <w:bCs/>
          <w:kern w:val="0"/>
          <w:sz w:val="24"/>
          <w:szCs w:val="24"/>
          <w14:ligatures w14:val="none"/>
        </w:rPr>
        <w:t>Термины и определения</w:t>
      </w:r>
    </w:p>
    <w:p w14:paraId="25453DD4" w14:textId="77777777" w:rsidR="00C71AE5" w:rsidRPr="0010369A" w:rsidRDefault="00C71AE5" w:rsidP="00C71AE5">
      <w:pPr>
        <w:pStyle w:val="a9"/>
        <w:widowControl w:val="0"/>
        <w:numPr>
          <w:ilvl w:val="1"/>
          <w:numId w:val="3"/>
        </w:numPr>
        <w:tabs>
          <w:tab w:val="left" w:pos="1349"/>
        </w:tabs>
        <w:spacing w:before="120" w:after="12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Для целей настоящей Политики используются следующие термины и определения.</w:t>
      </w:r>
    </w:p>
    <w:p w14:paraId="6C61A6BC"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Персональные данные </w:t>
      </w:r>
      <w:r>
        <w:rPr>
          <w:rFonts w:ascii="Times New Roman" w:eastAsia="Times New Roman" w:hAnsi="Times New Roman" w:cs="Times New Roman"/>
          <w:kern w:val="0"/>
          <w:sz w:val="24"/>
          <w:szCs w:val="24"/>
          <w14:ligatures w14:val="none"/>
        </w:rPr>
        <w:t>- любая информация, относящаяся к прямо или косвенно определенному, или определяемому физическому лицу (субъекту персональных данных).</w:t>
      </w:r>
    </w:p>
    <w:p w14:paraId="79466764" w14:textId="77777777" w:rsidR="00C71AE5" w:rsidRPr="0010369A" w:rsidRDefault="00C71AE5" w:rsidP="00C71AE5">
      <w:pPr>
        <w:spacing w:before="120" w:after="120" w:line="240" w:lineRule="auto"/>
        <w:ind w:firstLine="709"/>
        <w:jc w:val="both"/>
        <w:rPr>
          <w:rFonts w:ascii="Times New Roman" w:eastAsia="Arial" w:hAnsi="Times New Roman" w:cs="Times New Roman"/>
          <w:kern w:val="0"/>
          <w:sz w:val="24"/>
          <w:szCs w:val="24"/>
          <w14:ligatures w14:val="none"/>
        </w:rPr>
      </w:pPr>
      <w:r>
        <w:rPr>
          <w:rFonts w:ascii="Times New Roman" w:eastAsia="Arial" w:hAnsi="Times New Roman" w:cs="Times New Roman"/>
          <w:b/>
          <w:kern w:val="0"/>
          <w:sz w:val="24"/>
          <w:szCs w:val="24"/>
          <w14:ligatures w14:val="none"/>
        </w:rPr>
        <w:t xml:space="preserve">Персональные данные, разрешенные субъектом персональных данных для распространения </w:t>
      </w:r>
      <w:r>
        <w:rPr>
          <w:rFonts w:ascii="Times New Roman" w:eastAsia="Arial" w:hAnsi="Times New Roman" w:cs="Times New Roman"/>
          <w:kern w:val="0"/>
          <w:sz w:val="24"/>
          <w:szCs w:val="24"/>
          <w14:ligatures w14:val="none"/>
        </w:rPr>
        <w:t>-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от 27.07.2006 г. № 152-ФЗ «О персональных данных».</w:t>
      </w:r>
    </w:p>
    <w:p w14:paraId="1CF95327"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Специальные категории персональных данных </w:t>
      </w:r>
      <w:r>
        <w:rPr>
          <w:rFonts w:ascii="Times New Roman" w:eastAsia="Times New Roman" w:hAnsi="Times New Roman" w:cs="Times New Roman"/>
          <w:kern w:val="0"/>
          <w:sz w:val="24"/>
          <w:szCs w:val="24"/>
          <w14:ligatures w14:val="none"/>
        </w:rPr>
        <w:t>- персональные данные, касающиеся расовой, национальной принадлежности, политических взглядов, религиозных или философских убеждений, состояния здоровья, интимной жизни.</w:t>
      </w:r>
    </w:p>
    <w:p w14:paraId="23F7C155"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Биометрические персональные данные </w:t>
      </w:r>
      <w:r>
        <w:rPr>
          <w:rFonts w:ascii="Times New Roman" w:eastAsia="Times New Roman" w:hAnsi="Times New Roman" w:cs="Times New Roman"/>
          <w:kern w:val="0"/>
          <w:sz w:val="24"/>
          <w:szCs w:val="24"/>
          <w14:ligatures w14:val="none"/>
        </w:rPr>
        <w:t>- 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для установления личности субъекта персональных данных.</w:t>
      </w:r>
    </w:p>
    <w:p w14:paraId="72C09C43" w14:textId="77777777" w:rsidR="00C71AE5" w:rsidRDefault="00C71AE5" w:rsidP="00C71AE5">
      <w:pPr>
        <w:spacing w:before="120" w:after="120" w:line="240" w:lineRule="auto"/>
        <w:ind w:firstLine="709"/>
        <w:jc w:val="both"/>
        <w:rPr>
          <w:rFonts w:ascii="Times New Roman" w:eastAsia="Times New Roman" w:hAnsi="Times New Roman" w:cs="Times New Roman"/>
          <w:spacing w:val="-2"/>
          <w:kern w:val="0"/>
          <w:sz w:val="24"/>
          <w:szCs w:val="24"/>
          <w14:ligatures w14:val="none"/>
        </w:rPr>
      </w:pPr>
      <w:r>
        <w:rPr>
          <w:rFonts w:ascii="Times New Roman" w:eastAsia="Times New Roman" w:hAnsi="Times New Roman" w:cs="Times New Roman"/>
          <w:b/>
          <w:kern w:val="0"/>
          <w:sz w:val="24"/>
          <w:szCs w:val="24"/>
          <w14:ligatures w14:val="none"/>
        </w:rPr>
        <w:t xml:space="preserve">Иные категории персональных данных </w:t>
      </w:r>
      <w:r>
        <w:rPr>
          <w:rFonts w:ascii="Times New Roman" w:eastAsia="Times New Roman" w:hAnsi="Times New Roman" w:cs="Times New Roman"/>
          <w:kern w:val="0"/>
          <w:sz w:val="24"/>
          <w:szCs w:val="24"/>
          <w14:ligatures w14:val="none"/>
        </w:rPr>
        <w:t xml:space="preserve">– персональные данные, </w:t>
      </w:r>
      <w:r>
        <w:rPr>
          <w:rFonts w:ascii="Times New Roman" w:eastAsia="Times New Roman" w:hAnsi="Times New Roman" w:cs="Times New Roman"/>
          <w:spacing w:val="-5"/>
          <w:kern w:val="0"/>
          <w:sz w:val="24"/>
          <w:szCs w:val="24"/>
          <w14:ligatures w14:val="none"/>
        </w:rPr>
        <w:t>не</w:t>
      </w:r>
      <w:r>
        <w:rPr>
          <w:rFonts w:ascii="Times New Roman" w:eastAsia="Times New Roman" w:hAnsi="Times New Roman" w:cs="Times New Roman"/>
          <w:kern w:val="0"/>
          <w:sz w:val="24"/>
          <w:szCs w:val="24"/>
          <w14:ligatures w14:val="none"/>
        </w:rPr>
        <w:t xml:space="preserve"> относящиеся к специальным категориям персональных данных, биометрическим персональным данным и общедоступным персональным </w:t>
      </w:r>
      <w:r>
        <w:rPr>
          <w:rFonts w:ascii="Times New Roman" w:eastAsia="Times New Roman" w:hAnsi="Times New Roman" w:cs="Times New Roman"/>
          <w:spacing w:val="-2"/>
          <w:kern w:val="0"/>
          <w:sz w:val="24"/>
          <w:szCs w:val="24"/>
          <w14:ligatures w14:val="none"/>
        </w:rPr>
        <w:t>данным.</w:t>
      </w:r>
    </w:p>
    <w:p w14:paraId="6237B3FE"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Общедоступные персональные данные </w:t>
      </w:r>
      <w:r>
        <w:rPr>
          <w:rFonts w:ascii="Times New Roman" w:eastAsia="Times New Roman" w:hAnsi="Times New Roman" w:cs="Times New Roman"/>
          <w:kern w:val="0"/>
          <w:sz w:val="24"/>
          <w:szCs w:val="24"/>
          <w14:ligatures w14:val="none"/>
        </w:rPr>
        <w:t xml:space="preserve">- персональные данные субъектов персональных данных, полученные только из общедоступных источников персональных данных, созданных в соответствии со </w:t>
      </w:r>
      <w:hyperlink r:id="rId5" w:history="1">
        <w:r>
          <w:rPr>
            <w:rFonts w:ascii="Times New Roman" w:eastAsia="Arial" w:hAnsi="Times New Roman" w:cs="Times New Roman"/>
            <w:kern w:val="0"/>
            <w:sz w:val="24"/>
            <w:szCs w:val="24"/>
            <w:u w:val="single"/>
            <w14:ligatures w14:val="none"/>
          </w:rPr>
          <w:t>статьей 8</w:t>
        </w:r>
      </w:hyperlink>
      <w:r>
        <w:rPr>
          <w:rFonts w:ascii="Times New Roman" w:eastAsia="Times New Roman" w:hAnsi="Times New Roman" w:cs="Times New Roman"/>
          <w:kern w:val="0"/>
          <w:sz w:val="24"/>
          <w:szCs w:val="24"/>
          <w14:ligatures w14:val="none"/>
        </w:rPr>
        <w:t xml:space="preserve"> Федерального закона от 27.07.2006 г. № 152-ФЗ «О персональных данных».</w:t>
      </w:r>
    </w:p>
    <w:p w14:paraId="0E0108A5"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Оператор </w:t>
      </w:r>
      <w:r>
        <w:rPr>
          <w:rFonts w:ascii="Times New Roman" w:eastAsia="Times New Roman" w:hAnsi="Times New Roman" w:cs="Times New Roman"/>
          <w:kern w:val="0"/>
          <w:sz w:val="24"/>
          <w:szCs w:val="24"/>
          <w14:ligatures w14:val="none"/>
        </w:rPr>
        <w:t>–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8B54E99"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lastRenderedPageBreak/>
        <w:t xml:space="preserve">Обработка персональных данных </w:t>
      </w:r>
      <w:r>
        <w:rPr>
          <w:rFonts w:ascii="Times New Roman" w:eastAsia="Times New Roman" w:hAnsi="Times New Roman" w:cs="Times New Roman"/>
          <w:kern w:val="0"/>
          <w:sz w:val="24"/>
          <w:szCs w:val="24"/>
          <w14:ligatures w14:val="none"/>
        </w:rPr>
        <w:t>-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E952750" w14:textId="77777777" w:rsidR="00C71AE5" w:rsidRPr="0010369A" w:rsidRDefault="00C71AE5" w:rsidP="00C71AE5">
      <w:pPr>
        <w:spacing w:before="120" w:after="120" w:line="240" w:lineRule="auto"/>
        <w:ind w:firstLine="709"/>
        <w:jc w:val="both"/>
        <w:rPr>
          <w:rFonts w:ascii="Times New Roman" w:eastAsia="Arial" w:hAnsi="Times New Roman" w:cs="Times New Roman"/>
          <w:kern w:val="0"/>
          <w:sz w:val="24"/>
          <w:szCs w:val="24"/>
          <w14:ligatures w14:val="none"/>
        </w:rPr>
      </w:pPr>
      <w:r>
        <w:rPr>
          <w:rFonts w:ascii="Times New Roman" w:eastAsia="Arial" w:hAnsi="Times New Roman" w:cs="Times New Roman"/>
          <w:b/>
          <w:kern w:val="0"/>
          <w:sz w:val="24"/>
          <w:szCs w:val="24"/>
          <w14:ligatures w14:val="none"/>
        </w:rPr>
        <w:t xml:space="preserve">Автоматизированная обработка персональных данных </w:t>
      </w:r>
      <w:r>
        <w:rPr>
          <w:rFonts w:ascii="Times New Roman" w:eastAsia="Arial" w:hAnsi="Times New Roman" w:cs="Times New Roman"/>
          <w:kern w:val="0"/>
          <w:sz w:val="24"/>
          <w:szCs w:val="24"/>
          <w14:ligatures w14:val="none"/>
        </w:rPr>
        <w:t>- обработка персональных данных с помощью средств вычислительной техники.</w:t>
      </w:r>
    </w:p>
    <w:p w14:paraId="7B11F8D5" w14:textId="77777777" w:rsidR="00C71AE5" w:rsidRPr="0010369A" w:rsidRDefault="00C71AE5" w:rsidP="00C71AE5">
      <w:pPr>
        <w:spacing w:before="120" w:after="120" w:line="240" w:lineRule="auto"/>
        <w:ind w:firstLine="709"/>
        <w:jc w:val="both"/>
        <w:rPr>
          <w:rFonts w:ascii="Times New Roman" w:eastAsia="Arial" w:hAnsi="Times New Roman" w:cs="Times New Roman"/>
          <w:kern w:val="0"/>
          <w:sz w:val="24"/>
          <w:szCs w:val="24"/>
          <w14:ligatures w14:val="none"/>
        </w:rPr>
      </w:pPr>
      <w:r>
        <w:rPr>
          <w:rFonts w:ascii="Times New Roman" w:eastAsia="Arial" w:hAnsi="Times New Roman" w:cs="Times New Roman"/>
          <w:b/>
          <w:kern w:val="0"/>
          <w:sz w:val="24"/>
          <w:szCs w:val="24"/>
          <w14:ligatures w14:val="none"/>
        </w:rPr>
        <w:t xml:space="preserve">Распространение персональных данных </w:t>
      </w:r>
      <w:r>
        <w:rPr>
          <w:rFonts w:ascii="Times New Roman" w:eastAsia="Arial" w:hAnsi="Times New Roman" w:cs="Times New Roman"/>
          <w:kern w:val="0"/>
          <w:sz w:val="24"/>
          <w:szCs w:val="24"/>
          <w14:ligatures w14:val="none"/>
        </w:rPr>
        <w:t>- действия, направленные на раскрытие персональных данных неопределенному кругу лиц.</w:t>
      </w:r>
    </w:p>
    <w:p w14:paraId="7B83FC3C" w14:textId="77777777" w:rsidR="00C71AE5" w:rsidRPr="0010369A" w:rsidRDefault="00C71AE5" w:rsidP="00C71AE5">
      <w:pPr>
        <w:spacing w:before="120" w:after="120" w:line="240" w:lineRule="auto"/>
        <w:ind w:firstLine="709"/>
        <w:jc w:val="both"/>
        <w:rPr>
          <w:rFonts w:ascii="Times New Roman" w:eastAsia="Arial" w:hAnsi="Times New Roman" w:cs="Times New Roman"/>
          <w:kern w:val="0"/>
          <w:sz w:val="24"/>
          <w:szCs w:val="24"/>
          <w14:ligatures w14:val="none"/>
        </w:rPr>
      </w:pPr>
      <w:r>
        <w:rPr>
          <w:rFonts w:ascii="Times New Roman" w:eastAsia="Arial" w:hAnsi="Times New Roman" w:cs="Times New Roman"/>
          <w:b/>
          <w:kern w:val="0"/>
          <w:sz w:val="24"/>
          <w:szCs w:val="24"/>
          <w14:ligatures w14:val="none"/>
        </w:rPr>
        <w:t xml:space="preserve">Предоставление персональных данных </w:t>
      </w:r>
      <w:r>
        <w:rPr>
          <w:rFonts w:ascii="Times New Roman" w:eastAsia="Arial" w:hAnsi="Times New Roman" w:cs="Times New Roman"/>
          <w:kern w:val="0"/>
          <w:sz w:val="24"/>
          <w:szCs w:val="24"/>
          <w14:ligatures w14:val="none"/>
        </w:rPr>
        <w:t>- действия, направленные на раскрытие персональных данных определенному лицу или определенному кругу лиц.</w:t>
      </w:r>
    </w:p>
    <w:p w14:paraId="1170898E"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Блокирование персональных данных </w:t>
      </w:r>
      <w:r>
        <w:rPr>
          <w:rFonts w:ascii="Times New Roman" w:eastAsia="Times New Roman" w:hAnsi="Times New Roman" w:cs="Times New Roman"/>
          <w:kern w:val="0"/>
          <w:sz w:val="24"/>
          <w:szCs w:val="24"/>
          <w14:ligatures w14:val="none"/>
        </w:rPr>
        <w:t>- временное прекращение обработки персональных данных (за исключением случаев, если обработка необходима для уточнения персональных данных).</w:t>
      </w:r>
    </w:p>
    <w:p w14:paraId="2559B486"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Уничтожение персональных данных </w:t>
      </w:r>
      <w:r>
        <w:rPr>
          <w:rFonts w:ascii="Times New Roman" w:eastAsia="Times New Roman" w:hAnsi="Times New Roman" w:cs="Times New Roman"/>
          <w:kern w:val="0"/>
          <w:sz w:val="24"/>
          <w:szCs w:val="24"/>
          <w14:ligatures w14:val="none"/>
        </w:rPr>
        <w:t>-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7D6F4B66" w14:textId="77777777" w:rsidR="00C71AE5" w:rsidRPr="0010369A" w:rsidRDefault="00C71AE5" w:rsidP="00C71AE5">
      <w:pPr>
        <w:spacing w:before="120" w:after="120" w:line="240" w:lineRule="auto"/>
        <w:ind w:firstLine="709"/>
        <w:jc w:val="both"/>
        <w:rPr>
          <w:rFonts w:ascii="Times New Roman" w:eastAsia="Arial" w:hAnsi="Times New Roman" w:cs="Times New Roman"/>
          <w:kern w:val="0"/>
          <w:sz w:val="24"/>
          <w:szCs w:val="24"/>
          <w14:ligatures w14:val="none"/>
        </w:rPr>
      </w:pPr>
      <w:r>
        <w:rPr>
          <w:rFonts w:ascii="Times New Roman" w:eastAsia="Arial" w:hAnsi="Times New Roman" w:cs="Times New Roman"/>
          <w:b/>
          <w:kern w:val="0"/>
          <w:sz w:val="24"/>
          <w:szCs w:val="24"/>
          <w14:ligatures w14:val="none"/>
        </w:rPr>
        <w:t xml:space="preserve">Трансграничная передача персональных данных </w:t>
      </w:r>
      <w:r>
        <w:rPr>
          <w:rFonts w:ascii="Times New Roman" w:eastAsia="Arial" w:hAnsi="Times New Roman" w:cs="Times New Roman"/>
          <w:kern w:val="0"/>
          <w:sz w:val="24"/>
          <w:szCs w:val="24"/>
          <w14:ligatures w14:val="none"/>
        </w:rPr>
        <w:t>-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31AC7647"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Нарушение </w:t>
      </w:r>
      <w:r>
        <w:rPr>
          <w:rFonts w:ascii="Times New Roman" w:eastAsia="Times New Roman" w:hAnsi="Times New Roman" w:cs="Times New Roman"/>
          <w:kern w:val="0"/>
          <w:sz w:val="24"/>
          <w:szCs w:val="24"/>
          <w14:ligatures w14:val="none"/>
        </w:rPr>
        <w:t>– любое нарушение установленного в Компании порядка обработки персональных данных, предусмотренного законодательством Российской Федерации и локальными нормативными актами Компании в области персональных данных.</w:t>
      </w:r>
    </w:p>
    <w:p w14:paraId="40423CC3"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kern w:val="0"/>
          <w:sz w:val="24"/>
          <w:szCs w:val="24"/>
          <w14:ligatures w14:val="none"/>
        </w:rPr>
        <w:t xml:space="preserve">Инцидент </w:t>
      </w:r>
      <w:r>
        <w:rPr>
          <w:rFonts w:ascii="Times New Roman" w:eastAsia="Times New Roman" w:hAnsi="Times New Roman" w:cs="Times New Roman"/>
          <w:kern w:val="0"/>
          <w:sz w:val="24"/>
          <w:szCs w:val="24"/>
          <w14:ligatures w14:val="none"/>
        </w:rPr>
        <w:t>– неправомерная или случайная передача (предоставление, распространение, доступ) персональных данных, повлекшая нарушение прав субъектов персональных данных.</w:t>
      </w:r>
    </w:p>
    <w:p w14:paraId="4821DCCE" w14:textId="77777777" w:rsidR="00C71AE5" w:rsidRPr="0010369A" w:rsidRDefault="00C71AE5" w:rsidP="00C71AE5">
      <w:pPr>
        <w:pStyle w:val="a9"/>
        <w:keepNext/>
        <w:keepLines/>
        <w:numPr>
          <w:ilvl w:val="0"/>
          <w:numId w:val="3"/>
        </w:numPr>
        <w:spacing w:before="120" w:after="120" w:line="240" w:lineRule="auto"/>
        <w:ind w:left="0" w:firstLine="709"/>
        <w:contextualSpacing w:val="0"/>
        <w:jc w:val="both"/>
        <w:outlineLvl w:val="0"/>
        <w:rPr>
          <w:rFonts w:ascii="Times New Roman" w:eastAsia="Arial" w:hAnsi="Times New Roman" w:cs="Times New Roman"/>
          <w:b/>
          <w:bCs/>
          <w:kern w:val="0"/>
          <w:sz w:val="24"/>
          <w:szCs w:val="24"/>
          <w14:ligatures w14:val="none"/>
        </w:rPr>
      </w:pPr>
      <w:r>
        <w:rPr>
          <w:rFonts w:ascii="Times New Roman" w:eastAsia="Arial" w:hAnsi="Times New Roman" w:cs="Times New Roman"/>
          <w:b/>
          <w:bCs/>
          <w:kern w:val="0"/>
          <w:sz w:val="24"/>
          <w:szCs w:val="24"/>
          <w14:ligatures w14:val="none"/>
        </w:rPr>
        <w:t>Правовые основания для обработки персональных данных</w:t>
      </w:r>
    </w:p>
    <w:p w14:paraId="5620AE1D" w14:textId="77777777" w:rsidR="00C71AE5" w:rsidRPr="0010369A" w:rsidRDefault="00C71AE5" w:rsidP="00C71AE5">
      <w:pPr>
        <w:pStyle w:val="a9"/>
        <w:widowControl w:val="0"/>
        <w:numPr>
          <w:ilvl w:val="1"/>
          <w:numId w:val="4"/>
        </w:numPr>
        <w:tabs>
          <w:tab w:val="left" w:pos="1318"/>
        </w:tabs>
        <w:spacing w:before="120" w:after="12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Обработка персональных данных в Компании осуществляется в соответствии со следующими нормативными правовыми актами:</w:t>
      </w:r>
    </w:p>
    <w:p w14:paraId="3EC4823A"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Конституция Российской </w:t>
      </w:r>
      <w:r>
        <w:rPr>
          <w:rFonts w:ascii="Times New Roman" w:eastAsia="Times New Roman" w:hAnsi="Times New Roman" w:cs="Times New Roman"/>
          <w:spacing w:val="-2"/>
          <w:kern w:val="0"/>
          <w:sz w:val="24"/>
          <w:szCs w:val="24"/>
          <w14:ligatures w14:val="none"/>
        </w:rPr>
        <w:t>Федерации.</w:t>
      </w:r>
    </w:p>
    <w:p w14:paraId="13C4AFEF"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Федеральный закон от 27.07.2006 № 152-ФЗ «О персональных данных».</w:t>
      </w:r>
    </w:p>
    <w:p w14:paraId="7B9E1486"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7A865B6D"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Приказ Роскомнадзора от 27.10.2022 № 178 «Об утверждении Требований к оценке вреда, который может быть причинен субъектам персональных данных в случае нарушения Федерального закона «О персональных </w:t>
      </w:r>
      <w:r>
        <w:rPr>
          <w:rFonts w:ascii="Times New Roman" w:eastAsia="Times New Roman" w:hAnsi="Times New Roman" w:cs="Times New Roman"/>
          <w:spacing w:val="-2"/>
          <w:kern w:val="0"/>
          <w:sz w:val="24"/>
          <w:szCs w:val="24"/>
          <w14:ligatures w14:val="none"/>
        </w:rPr>
        <w:t>данных».</w:t>
      </w:r>
    </w:p>
    <w:p w14:paraId="0F6E6374"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Приказ Роскомнадзора от 28.10.2022 № 179 «Об утверждении Требований к подтверждению уничтожения персональных данных».</w:t>
      </w:r>
    </w:p>
    <w:p w14:paraId="18EA208D" w14:textId="77777777" w:rsidR="00C71AE5" w:rsidRPr="0010369A" w:rsidRDefault="00C71AE5" w:rsidP="00C71AE5">
      <w:pPr>
        <w:spacing w:before="120" w:after="12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Иные нормативные правовые акты Российской Федерации и нормативные документы уполномоченных органов государственной власти.</w:t>
      </w:r>
    </w:p>
    <w:p w14:paraId="68EF78AB" w14:textId="77777777" w:rsidR="00C71AE5" w:rsidRPr="0010369A" w:rsidRDefault="00C71AE5" w:rsidP="00C71AE5">
      <w:pPr>
        <w:pStyle w:val="a9"/>
        <w:keepNext/>
        <w:keepLines/>
        <w:numPr>
          <w:ilvl w:val="0"/>
          <w:numId w:val="3"/>
        </w:numPr>
        <w:spacing w:before="120" w:after="120" w:line="240" w:lineRule="auto"/>
        <w:ind w:left="0" w:firstLine="709"/>
        <w:contextualSpacing w:val="0"/>
        <w:jc w:val="both"/>
        <w:outlineLvl w:val="0"/>
        <w:rPr>
          <w:rFonts w:ascii="Times New Roman" w:eastAsia="Arial" w:hAnsi="Times New Roman" w:cs="Times New Roman"/>
          <w:b/>
          <w:bCs/>
          <w:kern w:val="0"/>
          <w:sz w:val="24"/>
          <w:szCs w:val="24"/>
          <w14:ligatures w14:val="none"/>
        </w:rPr>
      </w:pPr>
      <w:r>
        <w:rPr>
          <w:rFonts w:ascii="Times New Roman" w:eastAsia="Arial" w:hAnsi="Times New Roman" w:cs="Times New Roman"/>
          <w:b/>
          <w:bCs/>
          <w:kern w:val="0"/>
          <w:sz w:val="24"/>
          <w:szCs w:val="24"/>
          <w14:ligatures w14:val="none"/>
        </w:rPr>
        <w:lastRenderedPageBreak/>
        <w:t>Права субъектов персональных данных</w:t>
      </w:r>
    </w:p>
    <w:p w14:paraId="45F521D8" w14:textId="77777777" w:rsidR="00C71AE5" w:rsidRPr="0010369A" w:rsidRDefault="00C71AE5" w:rsidP="00C71AE5">
      <w:pPr>
        <w:pStyle w:val="a9"/>
        <w:widowControl w:val="0"/>
        <w:numPr>
          <w:ilvl w:val="1"/>
          <w:numId w:val="5"/>
        </w:numPr>
        <w:tabs>
          <w:tab w:val="left" w:pos="1512"/>
        </w:tabs>
        <w:spacing w:before="120" w:after="12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Субъект персональных данных имеет право на получение информации, касающейся обработки его персональных данных, в том числе </w:t>
      </w:r>
      <w:r>
        <w:rPr>
          <w:rFonts w:ascii="Times New Roman" w:eastAsia="Calibri" w:hAnsi="Times New Roman" w:cs="Times New Roman"/>
          <w:spacing w:val="-2"/>
          <w:sz w:val="24"/>
          <w:szCs w:val="24"/>
        </w:rPr>
        <w:t>содержащей:</w:t>
      </w:r>
    </w:p>
    <w:p w14:paraId="6820409F" w14:textId="77777777" w:rsidR="00C71AE5" w:rsidRPr="0010369A" w:rsidRDefault="00C71AE5" w:rsidP="00C71AE5">
      <w:pPr>
        <w:widowControl w:val="0"/>
        <w:numPr>
          <w:ilvl w:val="0"/>
          <w:numId w:val="9"/>
        </w:numPr>
        <w:tabs>
          <w:tab w:val="left" w:pos="1111"/>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подтверждение факта обработки персональных данных </w:t>
      </w:r>
      <w:r>
        <w:rPr>
          <w:rFonts w:ascii="Times New Roman" w:eastAsia="Calibri" w:hAnsi="Times New Roman" w:cs="Times New Roman"/>
          <w:spacing w:val="-2"/>
          <w:sz w:val="24"/>
          <w:szCs w:val="24"/>
        </w:rPr>
        <w:t>оператором;</w:t>
      </w:r>
    </w:p>
    <w:p w14:paraId="385BF5D8" w14:textId="77777777" w:rsidR="00C71AE5" w:rsidRPr="0010369A" w:rsidRDefault="00C71AE5" w:rsidP="00C71AE5">
      <w:pPr>
        <w:widowControl w:val="0"/>
        <w:numPr>
          <w:ilvl w:val="0"/>
          <w:numId w:val="9"/>
        </w:numPr>
        <w:tabs>
          <w:tab w:val="left" w:pos="1111"/>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правовые основания и цели обработки персональных </w:t>
      </w:r>
      <w:r>
        <w:rPr>
          <w:rFonts w:ascii="Times New Roman" w:eastAsia="Calibri" w:hAnsi="Times New Roman" w:cs="Times New Roman"/>
          <w:spacing w:val="-2"/>
          <w:sz w:val="24"/>
          <w:szCs w:val="24"/>
        </w:rPr>
        <w:t>данных;</w:t>
      </w:r>
    </w:p>
    <w:p w14:paraId="3AF33064" w14:textId="77777777" w:rsidR="00C71AE5" w:rsidRPr="0010369A" w:rsidRDefault="00C71AE5" w:rsidP="00C71AE5">
      <w:pPr>
        <w:widowControl w:val="0"/>
        <w:numPr>
          <w:ilvl w:val="0"/>
          <w:numId w:val="9"/>
        </w:numPr>
        <w:tabs>
          <w:tab w:val="left" w:pos="1110"/>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цели и применяемые оператором способы обработки персональных </w:t>
      </w:r>
      <w:r>
        <w:rPr>
          <w:rFonts w:ascii="Times New Roman" w:eastAsia="Calibri" w:hAnsi="Times New Roman" w:cs="Times New Roman"/>
          <w:spacing w:val="-2"/>
          <w:sz w:val="24"/>
          <w:szCs w:val="24"/>
        </w:rPr>
        <w:t>данных;</w:t>
      </w:r>
    </w:p>
    <w:p w14:paraId="1E944CC3" w14:textId="77777777" w:rsidR="00C71AE5" w:rsidRPr="0010369A" w:rsidRDefault="00C71AE5" w:rsidP="00C71AE5">
      <w:pPr>
        <w:widowControl w:val="0"/>
        <w:numPr>
          <w:ilvl w:val="0"/>
          <w:numId w:val="9"/>
        </w:numPr>
        <w:tabs>
          <w:tab w:val="left" w:pos="1110"/>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3A51A5EA" w14:textId="77777777" w:rsidR="00C71AE5" w:rsidRPr="0010369A" w:rsidRDefault="00C71AE5" w:rsidP="00C71AE5">
      <w:pPr>
        <w:widowControl w:val="0"/>
        <w:numPr>
          <w:ilvl w:val="0"/>
          <w:numId w:val="9"/>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w:t>
      </w:r>
      <w:r>
        <w:rPr>
          <w:rFonts w:ascii="Times New Roman" w:eastAsia="Calibri" w:hAnsi="Times New Roman" w:cs="Times New Roman"/>
          <w:spacing w:val="-2"/>
          <w:sz w:val="24"/>
          <w:szCs w:val="24"/>
        </w:rPr>
        <w:t>законом;</w:t>
      </w:r>
    </w:p>
    <w:p w14:paraId="6956CA03" w14:textId="77777777" w:rsidR="00C71AE5" w:rsidRPr="0010369A" w:rsidRDefault="00C71AE5" w:rsidP="00C71AE5">
      <w:pPr>
        <w:widowControl w:val="0"/>
        <w:numPr>
          <w:ilvl w:val="0"/>
          <w:numId w:val="9"/>
        </w:numPr>
        <w:tabs>
          <w:tab w:val="left" w:pos="1111"/>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pacing w:val="-2"/>
          <w:sz w:val="24"/>
          <w:szCs w:val="24"/>
        </w:rPr>
        <w:t>сроки обработки персональных данных, в том числе сроки их хранения;</w:t>
      </w:r>
    </w:p>
    <w:p w14:paraId="4190C449" w14:textId="77777777" w:rsidR="00C71AE5" w:rsidRPr="0010369A" w:rsidRDefault="00C71AE5" w:rsidP="00C71AE5">
      <w:pPr>
        <w:widowControl w:val="0"/>
        <w:numPr>
          <w:ilvl w:val="0"/>
          <w:numId w:val="9"/>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порядок осуществления субъектом персональных данных прав, предусмотренных Федеральным законом от 27.07.2006 № 152-ФЗ «О персональных данных»;</w:t>
      </w:r>
    </w:p>
    <w:p w14:paraId="69C6ED46" w14:textId="77777777" w:rsidR="00C71AE5" w:rsidRPr="0010369A" w:rsidRDefault="00C71AE5" w:rsidP="00C71AE5">
      <w:pPr>
        <w:widowControl w:val="0"/>
        <w:numPr>
          <w:ilvl w:val="0"/>
          <w:numId w:val="9"/>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информацию об осуществленной или о предполагаемой трансграничной передаче данных;</w:t>
      </w:r>
    </w:p>
    <w:p w14:paraId="0F897E95" w14:textId="77777777" w:rsidR="00C71AE5" w:rsidRPr="0010369A" w:rsidRDefault="00C71AE5" w:rsidP="00C71AE5">
      <w:pPr>
        <w:widowControl w:val="0"/>
        <w:numPr>
          <w:ilvl w:val="0"/>
          <w:numId w:val="9"/>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28C9E00A" w14:textId="77777777" w:rsidR="00C71AE5" w:rsidRPr="0010369A" w:rsidRDefault="00C71AE5" w:rsidP="00C71AE5">
      <w:pPr>
        <w:widowControl w:val="0"/>
        <w:numPr>
          <w:ilvl w:val="0"/>
          <w:numId w:val="9"/>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информацию о способах исполнения оператором обязанностей, установленных статьей 18.1 Федерального закона от 27.07.2006 № 152-ФЗ «О персональных данных»;</w:t>
      </w:r>
    </w:p>
    <w:p w14:paraId="63A4A52A" w14:textId="77777777" w:rsidR="00C71AE5" w:rsidRPr="0010369A" w:rsidRDefault="00C71AE5" w:rsidP="00C71AE5">
      <w:pPr>
        <w:widowControl w:val="0"/>
        <w:numPr>
          <w:ilvl w:val="0"/>
          <w:numId w:val="9"/>
        </w:numPr>
        <w:tabs>
          <w:tab w:val="left" w:pos="1111"/>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иные сведения, предусмотренные Федеральным законом от </w:t>
      </w:r>
      <w:r>
        <w:rPr>
          <w:rFonts w:ascii="Times New Roman" w:eastAsia="Calibri" w:hAnsi="Times New Roman" w:cs="Times New Roman"/>
          <w:spacing w:val="-2"/>
          <w:sz w:val="24"/>
          <w:szCs w:val="24"/>
        </w:rPr>
        <w:t xml:space="preserve">27.07.2006 </w:t>
      </w:r>
      <w:r>
        <w:rPr>
          <w:rFonts w:ascii="Times New Roman" w:eastAsia="Calibri" w:hAnsi="Times New Roman" w:cs="Times New Roman"/>
          <w:sz w:val="24"/>
          <w:szCs w:val="24"/>
        </w:rPr>
        <w:t xml:space="preserve">№ 152-ФЗ «О персональных данных» или другими федеральными </w:t>
      </w:r>
      <w:r>
        <w:rPr>
          <w:rFonts w:ascii="Times New Roman" w:eastAsia="Calibri" w:hAnsi="Times New Roman" w:cs="Times New Roman"/>
          <w:spacing w:val="-2"/>
          <w:sz w:val="24"/>
          <w:szCs w:val="24"/>
        </w:rPr>
        <w:t>законами.</w:t>
      </w:r>
    </w:p>
    <w:p w14:paraId="3E612BAD" w14:textId="77777777" w:rsidR="00C71AE5" w:rsidRPr="0010369A" w:rsidRDefault="00C71AE5" w:rsidP="00C71AE5">
      <w:pPr>
        <w:pStyle w:val="a9"/>
        <w:widowControl w:val="0"/>
        <w:numPr>
          <w:ilvl w:val="1"/>
          <w:numId w:val="5"/>
        </w:numPr>
        <w:tabs>
          <w:tab w:val="left" w:pos="1438"/>
        </w:tabs>
        <w:spacing w:before="120" w:after="12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Субъект персональных данных вправе требовать от Компании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30D56982" w14:textId="77777777" w:rsidR="00C71AE5" w:rsidRPr="0010369A" w:rsidRDefault="00C71AE5" w:rsidP="00C71AE5">
      <w:pPr>
        <w:widowControl w:val="0"/>
        <w:numPr>
          <w:ilvl w:val="1"/>
          <w:numId w:val="5"/>
        </w:numPr>
        <w:tabs>
          <w:tab w:val="left" w:pos="1438"/>
        </w:tabs>
        <w:spacing w:before="120" w:after="12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Сведения, предоставляются субъекту персональных данных или </w:t>
      </w:r>
      <w:r>
        <w:rPr>
          <w:rFonts w:ascii="Times New Roman" w:eastAsia="Calibri" w:hAnsi="Times New Roman" w:cs="Times New Roman"/>
          <w:spacing w:val="-5"/>
          <w:sz w:val="24"/>
          <w:szCs w:val="24"/>
        </w:rPr>
        <w:t xml:space="preserve">его </w:t>
      </w:r>
      <w:r>
        <w:rPr>
          <w:rFonts w:ascii="Times New Roman" w:eastAsia="Calibri" w:hAnsi="Times New Roman" w:cs="Times New Roman"/>
          <w:sz w:val="24"/>
          <w:szCs w:val="24"/>
        </w:rPr>
        <w:t>представителю Компанией в течение 10 (десяти) рабочих дней с момента обращения либо получения оператором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Компанией,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 Компания предоставляет сведения,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063D7C04" w14:textId="77777777" w:rsidR="00C71AE5" w:rsidRPr="0010369A" w:rsidRDefault="00C71AE5" w:rsidP="00C71AE5">
      <w:pPr>
        <w:widowControl w:val="0"/>
        <w:numPr>
          <w:ilvl w:val="1"/>
          <w:numId w:val="5"/>
        </w:numPr>
        <w:tabs>
          <w:tab w:val="left" w:pos="1354"/>
        </w:tabs>
        <w:spacing w:before="120" w:after="12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случае, если сведения, касающиеся обработки его персональных данных,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Компании или направить ему повторный запрос в целях получения таких сведений и ознакомления с такими персональными данными не ранее чем через </w:t>
      </w:r>
      <w:r>
        <w:rPr>
          <w:rFonts w:ascii="Times New Roman" w:eastAsia="Calibri" w:hAnsi="Times New Roman" w:cs="Times New Roman"/>
          <w:sz w:val="24"/>
          <w:szCs w:val="24"/>
        </w:rPr>
        <w:lastRenderedPageBreak/>
        <w:t>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14:paraId="7FCB6C7B" w14:textId="77777777" w:rsidR="00C71AE5" w:rsidRPr="0010369A" w:rsidRDefault="00C71AE5" w:rsidP="00C71AE5">
      <w:pPr>
        <w:widowControl w:val="0"/>
        <w:numPr>
          <w:ilvl w:val="1"/>
          <w:numId w:val="5"/>
        </w:numPr>
        <w:tabs>
          <w:tab w:val="left" w:pos="1315"/>
        </w:tabs>
        <w:spacing w:before="120" w:after="12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14:paraId="3A0DB261" w14:textId="77777777" w:rsidR="00C71AE5" w:rsidRPr="0010369A" w:rsidRDefault="00C71AE5" w:rsidP="00C71AE5">
      <w:pPr>
        <w:widowControl w:val="0"/>
        <w:numPr>
          <w:ilvl w:val="0"/>
          <w:numId w:val="10"/>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3A810B48" w14:textId="77777777" w:rsidR="00C71AE5" w:rsidRPr="0010369A" w:rsidRDefault="00C71AE5" w:rsidP="00C71AE5">
      <w:pPr>
        <w:widowControl w:val="0"/>
        <w:numPr>
          <w:ilvl w:val="0"/>
          <w:numId w:val="10"/>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039A8D0C" w14:textId="77777777" w:rsidR="00C71AE5" w:rsidRPr="0010369A" w:rsidRDefault="00C71AE5" w:rsidP="00C71AE5">
      <w:pPr>
        <w:widowControl w:val="0"/>
        <w:numPr>
          <w:ilvl w:val="0"/>
          <w:numId w:val="10"/>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5B21A833" w14:textId="77777777" w:rsidR="00C71AE5" w:rsidRPr="0010369A" w:rsidRDefault="00C71AE5" w:rsidP="00C71AE5">
      <w:pPr>
        <w:widowControl w:val="0"/>
        <w:numPr>
          <w:ilvl w:val="0"/>
          <w:numId w:val="10"/>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доступ субъекта персональных данных к его персональным </w:t>
      </w:r>
      <w:r>
        <w:rPr>
          <w:rFonts w:ascii="Times New Roman" w:eastAsia="Calibri" w:hAnsi="Times New Roman" w:cs="Times New Roman"/>
          <w:spacing w:val="-2"/>
          <w:sz w:val="24"/>
          <w:szCs w:val="24"/>
        </w:rPr>
        <w:t xml:space="preserve">данным </w:t>
      </w:r>
      <w:r>
        <w:rPr>
          <w:rFonts w:ascii="Times New Roman" w:eastAsia="Calibri" w:hAnsi="Times New Roman" w:cs="Times New Roman"/>
          <w:sz w:val="24"/>
          <w:szCs w:val="24"/>
        </w:rPr>
        <w:t xml:space="preserve">нарушает права и законные интересы третьих </w:t>
      </w:r>
      <w:r>
        <w:rPr>
          <w:rFonts w:ascii="Times New Roman" w:eastAsia="Calibri" w:hAnsi="Times New Roman" w:cs="Times New Roman"/>
          <w:spacing w:val="-4"/>
          <w:sz w:val="24"/>
          <w:szCs w:val="24"/>
        </w:rPr>
        <w:t>лиц;</w:t>
      </w:r>
    </w:p>
    <w:p w14:paraId="353E9820" w14:textId="77777777" w:rsidR="00C71AE5" w:rsidRPr="0010369A" w:rsidRDefault="00C71AE5" w:rsidP="00C71AE5">
      <w:pPr>
        <w:widowControl w:val="0"/>
        <w:numPr>
          <w:ilvl w:val="0"/>
          <w:numId w:val="10"/>
        </w:numPr>
        <w:tabs>
          <w:tab w:val="left" w:pos="1110"/>
        </w:tabs>
        <w:spacing w:before="120" w:after="120" w:line="240" w:lineRule="auto"/>
        <w:ind w:left="119"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w:t>
      </w:r>
      <w:r>
        <w:rPr>
          <w:rFonts w:ascii="Times New Roman" w:eastAsia="Calibri" w:hAnsi="Times New Roman" w:cs="Times New Roman"/>
          <w:spacing w:val="-2"/>
          <w:sz w:val="24"/>
          <w:szCs w:val="24"/>
        </w:rPr>
        <w:t>вмешательства.</w:t>
      </w:r>
    </w:p>
    <w:p w14:paraId="3D5ED72C" w14:textId="77777777" w:rsidR="00C71AE5" w:rsidRPr="0010369A" w:rsidRDefault="00C71AE5" w:rsidP="00C71AE5">
      <w:pPr>
        <w:pStyle w:val="a9"/>
        <w:keepNext/>
        <w:keepLines/>
        <w:numPr>
          <w:ilvl w:val="0"/>
          <w:numId w:val="5"/>
        </w:numPr>
        <w:spacing w:before="120" w:after="120" w:line="240" w:lineRule="auto"/>
        <w:ind w:left="0" w:firstLine="709"/>
        <w:contextualSpacing w:val="0"/>
        <w:jc w:val="both"/>
        <w:outlineLvl w:val="0"/>
        <w:rPr>
          <w:rFonts w:ascii="Times New Roman" w:eastAsia="Arial" w:hAnsi="Times New Roman" w:cs="Times New Roman"/>
          <w:bCs/>
          <w:kern w:val="0"/>
          <w:sz w:val="24"/>
          <w:szCs w:val="24"/>
          <w14:ligatures w14:val="none"/>
        </w:rPr>
      </w:pPr>
      <w:r>
        <w:rPr>
          <w:rFonts w:ascii="Times New Roman" w:eastAsia="Arial" w:hAnsi="Times New Roman" w:cs="Times New Roman"/>
          <w:b/>
          <w:bCs/>
          <w:kern w:val="0"/>
          <w:sz w:val="24"/>
          <w:szCs w:val="24"/>
          <w14:ligatures w14:val="none"/>
        </w:rPr>
        <w:t xml:space="preserve"> Принципы и условия обработки персональных данных. Перечень действий с персональными данными и способы их обработки.</w:t>
      </w:r>
    </w:p>
    <w:p w14:paraId="7A717AC3" w14:textId="77777777" w:rsidR="00C71AE5" w:rsidRPr="0010369A" w:rsidRDefault="00C71AE5" w:rsidP="00C71AE5">
      <w:pPr>
        <w:pStyle w:val="a9"/>
        <w:widowControl w:val="0"/>
        <w:numPr>
          <w:ilvl w:val="1"/>
          <w:numId w:val="5"/>
        </w:numPr>
        <w:tabs>
          <w:tab w:val="left" w:pos="1318"/>
        </w:tabs>
        <w:spacing w:before="120" w:after="120" w:line="240" w:lineRule="auto"/>
        <w:ind w:left="0" w:firstLine="709"/>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Принципы обработки персональных данных в Компании.</w:t>
      </w:r>
    </w:p>
    <w:p w14:paraId="6E7F8B7D" w14:textId="77777777" w:rsidR="00C71AE5" w:rsidRPr="0010369A" w:rsidRDefault="00C71AE5" w:rsidP="00C71AE5">
      <w:pPr>
        <w:pStyle w:val="a9"/>
        <w:widowControl w:val="0"/>
        <w:numPr>
          <w:ilvl w:val="2"/>
          <w:numId w:val="6"/>
        </w:numPr>
        <w:tabs>
          <w:tab w:val="left" w:pos="1318"/>
        </w:tabs>
        <w:spacing w:before="120" w:after="12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Компания, являясь оператором персональных данных, осуществляет обработку персональных данных пользователей сайта, платформы, кандидатов.</w:t>
      </w:r>
    </w:p>
    <w:p w14:paraId="2E1735F8" w14:textId="77777777" w:rsidR="00C71AE5" w:rsidRPr="0010369A" w:rsidRDefault="00C71AE5" w:rsidP="00C71AE5">
      <w:pPr>
        <w:pStyle w:val="a9"/>
        <w:widowControl w:val="0"/>
        <w:numPr>
          <w:ilvl w:val="2"/>
          <w:numId w:val="6"/>
        </w:numPr>
        <w:tabs>
          <w:tab w:val="left" w:pos="1318"/>
        </w:tabs>
        <w:spacing w:before="120" w:after="12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Обработка персональных данных в Компании осуществляется </w:t>
      </w:r>
      <w:r>
        <w:rPr>
          <w:rFonts w:ascii="Times New Roman" w:eastAsia="Calibri" w:hAnsi="Times New Roman" w:cs="Times New Roman"/>
          <w:spacing w:val="-10"/>
          <w:sz w:val="24"/>
          <w:szCs w:val="24"/>
        </w:rPr>
        <w:t>с у</w:t>
      </w:r>
      <w:r>
        <w:rPr>
          <w:rFonts w:ascii="Times New Roman" w:eastAsia="Calibri" w:hAnsi="Times New Roman" w:cs="Times New Roman"/>
          <w:sz w:val="24"/>
          <w:szCs w:val="24"/>
        </w:rPr>
        <w:t>четом необходимости обеспечения защиты прав и свобод субъектов персональных данных, в том числе защиты права на неприкосновенность частной жизни, личную и семейную тайну, на основе следующих принципов:</w:t>
      </w:r>
    </w:p>
    <w:p w14:paraId="4B7E32CD" w14:textId="77777777" w:rsidR="00C71AE5" w:rsidRPr="0010369A" w:rsidRDefault="00C71AE5" w:rsidP="00C71AE5">
      <w:pPr>
        <w:numPr>
          <w:ilvl w:val="0"/>
          <w:numId w:val="11"/>
        </w:numPr>
        <w:tabs>
          <w:tab w:val="left" w:pos="1319"/>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обработка персональных данных осуществляется в Компании на законной и справедливой основе;</w:t>
      </w:r>
    </w:p>
    <w:p w14:paraId="436FB5CB" w14:textId="77777777" w:rsidR="00C71AE5" w:rsidRPr="0010369A" w:rsidRDefault="00C71AE5" w:rsidP="00C71AE5">
      <w:pPr>
        <w:numPr>
          <w:ilvl w:val="0"/>
          <w:numId w:val="11"/>
        </w:numPr>
        <w:spacing w:before="120" w:after="120" w:line="240" w:lineRule="auto"/>
        <w:ind w:left="0"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обработка персональных данных ограничивается достижением конкретных, заранее определенных и законных целей;</w:t>
      </w:r>
    </w:p>
    <w:p w14:paraId="2F9E05FD" w14:textId="77777777" w:rsidR="00C71AE5" w:rsidRPr="0010369A" w:rsidRDefault="00C71AE5" w:rsidP="00C71AE5">
      <w:pPr>
        <w:numPr>
          <w:ilvl w:val="0"/>
          <w:numId w:val="11"/>
        </w:numPr>
        <w:spacing w:before="120" w:after="120" w:line="240" w:lineRule="auto"/>
        <w:ind w:left="0"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не допускается обработка персональных данных, несовместимая с целями сбора персональных данных;</w:t>
      </w:r>
    </w:p>
    <w:p w14:paraId="5C587B32" w14:textId="77777777" w:rsidR="00C71AE5" w:rsidRPr="0010369A" w:rsidRDefault="00C71AE5" w:rsidP="00C71AE5">
      <w:pPr>
        <w:numPr>
          <w:ilvl w:val="0"/>
          <w:numId w:val="11"/>
        </w:numPr>
        <w:spacing w:before="120" w:after="120" w:line="240" w:lineRule="auto"/>
        <w:ind w:left="0"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не допускается объединение баз данных, содержащих персональные данные, обработка которых осуществляется в целях, несовместимых между </w:t>
      </w:r>
      <w:r>
        <w:rPr>
          <w:rFonts w:ascii="Times New Roman" w:eastAsia="Times New Roman" w:hAnsi="Times New Roman" w:cs="Times New Roman"/>
          <w:spacing w:val="-2"/>
          <w:kern w:val="0"/>
          <w:sz w:val="24"/>
          <w:szCs w:val="24"/>
          <w14:ligatures w14:val="none"/>
        </w:rPr>
        <w:t>собой;</w:t>
      </w:r>
    </w:p>
    <w:p w14:paraId="497B2786" w14:textId="77777777" w:rsidR="00C71AE5" w:rsidRPr="0010369A" w:rsidRDefault="00C71AE5" w:rsidP="00C71AE5">
      <w:pPr>
        <w:numPr>
          <w:ilvl w:val="0"/>
          <w:numId w:val="11"/>
        </w:numPr>
        <w:spacing w:before="120" w:after="120" w:line="240" w:lineRule="auto"/>
        <w:ind w:left="0"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обработке подлежат только персональные данные, которые отвечают целям их обработки;</w:t>
      </w:r>
    </w:p>
    <w:p w14:paraId="14A80AE9" w14:textId="77777777" w:rsidR="00C71AE5" w:rsidRPr="0010369A" w:rsidRDefault="00C71AE5" w:rsidP="00C71AE5">
      <w:pPr>
        <w:numPr>
          <w:ilvl w:val="0"/>
          <w:numId w:val="11"/>
        </w:numPr>
        <w:spacing w:before="120" w:after="120" w:line="240" w:lineRule="auto"/>
        <w:ind w:left="0"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 xml:space="preserve">содержание и объем обрабатываемых персональных данных соответствует заявленным целям обработки. Не допускается избыточность обрабатываемых персональных данных по отношению к заявленным целям их </w:t>
      </w:r>
      <w:r>
        <w:rPr>
          <w:rFonts w:ascii="Times New Roman" w:eastAsia="Times New Roman" w:hAnsi="Times New Roman" w:cs="Times New Roman"/>
          <w:spacing w:val="-2"/>
          <w:kern w:val="0"/>
          <w:sz w:val="24"/>
          <w:szCs w:val="24"/>
          <w14:ligatures w14:val="none"/>
        </w:rPr>
        <w:t>обработки;</w:t>
      </w:r>
    </w:p>
    <w:p w14:paraId="0DB74E36" w14:textId="77777777" w:rsidR="00C71AE5" w:rsidRPr="0010369A" w:rsidRDefault="00C71AE5" w:rsidP="00C71AE5">
      <w:pPr>
        <w:numPr>
          <w:ilvl w:val="0"/>
          <w:numId w:val="11"/>
        </w:numPr>
        <w:spacing w:before="120" w:after="120" w:line="240" w:lineRule="auto"/>
        <w:ind w:left="0"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Компанией принимаются необходимые меры либо обеспечивается их принятие по удалению или уточнению неполных, или неточных персональных данных;</w:t>
      </w:r>
    </w:p>
    <w:p w14:paraId="4C401E9F" w14:textId="77777777" w:rsidR="00C71AE5" w:rsidRPr="0010369A" w:rsidRDefault="00C71AE5" w:rsidP="00C71AE5">
      <w:pPr>
        <w:numPr>
          <w:ilvl w:val="0"/>
          <w:numId w:val="11"/>
        </w:numPr>
        <w:spacing w:before="120" w:after="120" w:line="240" w:lineRule="auto"/>
        <w:ind w:left="0"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хранение персональных данных осуществляется в форме, позволяющей определить субъекта персональных данных, не дольше, чем 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52E38BA8" w14:textId="77777777" w:rsidR="00C71AE5" w:rsidRDefault="00C71AE5" w:rsidP="00C71AE5">
      <w:pPr>
        <w:numPr>
          <w:ilvl w:val="0"/>
          <w:numId w:val="11"/>
        </w:numPr>
        <w:spacing w:before="120" w:after="120" w:line="240" w:lineRule="auto"/>
        <w:ind w:left="0"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обрабатываемые персональные данные уничтожаются по достижении целей обработки или в случае утраты необходимости в достижении этих целей, если иное не предусмотрено законодательством Российской Федерации.</w:t>
      </w:r>
    </w:p>
    <w:p w14:paraId="7E719A52" w14:textId="77777777" w:rsidR="00C71AE5" w:rsidRPr="00B66B16" w:rsidRDefault="00C71AE5" w:rsidP="00C71AE5">
      <w:pPr>
        <w:pStyle w:val="a9"/>
        <w:widowControl w:val="0"/>
        <w:numPr>
          <w:ilvl w:val="1"/>
          <w:numId w:val="6"/>
        </w:numPr>
        <w:tabs>
          <w:tab w:val="left" w:pos="1318"/>
        </w:tabs>
        <w:spacing w:before="120" w:after="120" w:line="240" w:lineRule="auto"/>
        <w:ind w:hanging="469"/>
        <w:jc w:val="both"/>
        <w:rPr>
          <w:rFonts w:ascii="Times New Roman" w:eastAsia="Calibri" w:hAnsi="Times New Roman" w:cs="Times New Roman"/>
          <w:sz w:val="24"/>
          <w:szCs w:val="24"/>
        </w:rPr>
      </w:pPr>
      <w:r>
        <w:rPr>
          <w:rFonts w:ascii="Times New Roman" w:eastAsia="Calibri" w:hAnsi="Times New Roman" w:cs="Times New Roman"/>
          <w:sz w:val="24"/>
          <w:szCs w:val="24"/>
        </w:rPr>
        <w:t>Условия прекращения обработки персональных данных в Компании.</w:t>
      </w:r>
    </w:p>
    <w:p w14:paraId="673A4A60" w14:textId="77777777" w:rsidR="00C71AE5" w:rsidRPr="00B66B16" w:rsidRDefault="00C71AE5" w:rsidP="00C71AE5">
      <w:pPr>
        <w:widowControl w:val="0"/>
        <w:numPr>
          <w:ilvl w:val="2"/>
          <w:numId w:val="6"/>
        </w:numPr>
        <w:tabs>
          <w:tab w:val="left" w:pos="1111"/>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Для целей обработки персональных данных, указанных в п.7 настоящей Политики, уничтожение (удаление) персональных данных осуществляется с учетом требований приказа Роскомнадзора от 28 октября 2022 г. № 179 «Об утверждении Требований к подтверждению уничтожения персональных данных», в сроки, определённые ст.21 Федерального закона от 27.07.2006 № 152-ФЗ «О персональных данных» в следующих случаях:</w:t>
      </w:r>
    </w:p>
    <w:p w14:paraId="42443831" w14:textId="77777777" w:rsidR="00C71AE5" w:rsidRPr="00D075E9" w:rsidRDefault="00C71AE5" w:rsidP="00C71AE5">
      <w:pPr>
        <w:pStyle w:val="a9"/>
        <w:widowControl w:val="0"/>
        <w:numPr>
          <w:ilvl w:val="0"/>
          <w:numId w:val="7"/>
        </w:numPr>
        <w:tabs>
          <w:tab w:val="left" w:pos="1276"/>
        </w:tabs>
        <w:spacing w:before="120" w:after="120" w:line="240" w:lineRule="auto"/>
        <w:ind w:left="0" w:firstLine="709"/>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достижения цели обработки персональных данных или в случае утраты необходимости в достижении цели обработки персональных данных, если иное не установлено договором, стороной которого, выгодоприобретателем или поручителем, по которому является субъект персональных данных, и (или) иными применимыми нормативными правовыми актами Российской Федерации;</w:t>
      </w:r>
    </w:p>
    <w:p w14:paraId="4E2C782E" w14:textId="77777777" w:rsidR="00C71AE5" w:rsidRPr="00D075E9" w:rsidRDefault="00C71AE5" w:rsidP="00C71AE5">
      <w:pPr>
        <w:pStyle w:val="a9"/>
        <w:widowControl w:val="0"/>
        <w:numPr>
          <w:ilvl w:val="0"/>
          <w:numId w:val="7"/>
        </w:numPr>
        <w:tabs>
          <w:tab w:val="left" w:pos="1276"/>
        </w:tabs>
        <w:spacing w:before="120" w:after="120" w:line="240" w:lineRule="auto"/>
        <w:ind w:left="0" w:firstLine="709"/>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истечения сроков хранения, предусмотренных законодательством Российской Федерации;</w:t>
      </w:r>
    </w:p>
    <w:p w14:paraId="1B0B6863" w14:textId="77777777" w:rsidR="00C71AE5" w:rsidRPr="00D075E9" w:rsidRDefault="00C71AE5" w:rsidP="00C71AE5">
      <w:pPr>
        <w:pStyle w:val="a9"/>
        <w:widowControl w:val="0"/>
        <w:numPr>
          <w:ilvl w:val="0"/>
          <w:numId w:val="7"/>
        </w:numPr>
        <w:tabs>
          <w:tab w:val="left" w:pos="1276"/>
        </w:tabs>
        <w:spacing w:before="120" w:after="120" w:line="240" w:lineRule="auto"/>
        <w:ind w:left="0" w:firstLine="709"/>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выявления факта неправомерной обработки персональных данных;</w:t>
      </w:r>
    </w:p>
    <w:p w14:paraId="1FB0521E" w14:textId="77777777" w:rsidR="00C71AE5" w:rsidRPr="0041266C" w:rsidRDefault="00C71AE5" w:rsidP="00C71AE5">
      <w:pPr>
        <w:pStyle w:val="a9"/>
        <w:widowControl w:val="0"/>
        <w:numPr>
          <w:ilvl w:val="0"/>
          <w:numId w:val="7"/>
        </w:numPr>
        <w:tabs>
          <w:tab w:val="left" w:pos="1276"/>
        </w:tabs>
        <w:spacing w:before="120" w:after="120" w:line="240" w:lineRule="auto"/>
        <w:ind w:left="0" w:firstLine="709"/>
        <w:contextualSpacing w:val="0"/>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обращения субъекта персональных данных с требованием о прекращении обработки персональных данных, за исключением случаев, установленных Федеральным законом от 27.07.2006 № 152-ФЗ «О персональных данных» или при наступлении иных законных оснований.</w:t>
      </w:r>
    </w:p>
    <w:p w14:paraId="4A4B0C8F" w14:textId="77777777" w:rsidR="00C71AE5" w:rsidRPr="0010369A" w:rsidRDefault="00C71AE5" w:rsidP="00C71AE5">
      <w:pPr>
        <w:pStyle w:val="a9"/>
        <w:widowControl w:val="0"/>
        <w:numPr>
          <w:ilvl w:val="1"/>
          <w:numId w:val="6"/>
        </w:numPr>
        <w:tabs>
          <w:tab w:val="left" w:pos="1318"/>
        </w:tabs>
        <w:spacing w:before="120" w:after="12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Персональные данные обрабатываются в Компании в следующих </w:t>
      </w:r>
      <w:r>
        <w:rPr>
          <w:rFonts w:ascii="Times New Roman" w:eastAsia="Calibri" w:hAnsi="Times New Roman" w:cs="Times New Roman"/>
          <w:spacing w:val="-2"/>
          <w:sz w:val="24"/>
          <w:szCs w:val="24"/>
        </w:rPr>
        <w:t>случаях:</w:t>
      </w:r>
    </w:p>
    <w:p w14:paraId="3C2DA49D" w14:textId="77777777" w:rsidR="00C71AE5" w:rsidRPr="0010369A" w:rsidRDefault="00C71AE5" w:rsidP="00C71AE5">
      <w:pPr>
        <w:numPr>
          <w:ilvl w:val="0"/>
          <w:numId w:val="12"/>
        </w:numPr>
        <w:spacing w:before="120" w:after="120" w:line="240" w:lineRule="auto"/>
        <w:ind w:left="0"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обработка персональных данных осуществляется с согласия субъекта персональных данных на обработку его персональных данных;</w:t>
      </w:r>
    </w:p>
    <w:p w14:paraId="3E10ECA2" w14:textId="77777777" w:rsidR="00C71AE5" w:rsidRPr="0010369A" w:rsidRDefault="00C71AE5" w:rsidP="00C71AE5">
      <w:pPr>
        <w:numPr>
          <w:ilvl w:val="0"/>
          <w:numId w:val="12"/>
        </w:numPr>
        <w:spacing w:before="120" w:after="120" w:line="240" w:lineRule="auto"/>
        <w:ind w:left="0"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2A52D546" w14:textId="77777777" w:rsidR="00C71AE5" w:rsidRPr="0010369A" w:rsidRDefault="00C71AE5" w:rsidP="00C71AE5">
      <w:pPr>
        <w:numPr>
          <w:ilvl w:val="0"/>
          <w:numId w:val="12"/>
        </w:numPr>
        <w:spacing w:before="120" w:after="120" w:line="240" w:lineRule="auto"/>
        <w:ind w:left="0"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14:paraId="46CCB0C7" w14:textId="77777777" w:rsidR="00C71AE5" w:rsidRPr="0010369A" w:rsidRDefault="00C71AE5" w:rsidP="00C71AE5">
      <w:pPr>
        <w:numPr>
          <w:ilvl w:val="0"/>
          <w:numId w:val="12"/>
        </w:numPr>
        <w:spacing w:before="120" w:after="120" w:line="240" w:lineRule="auto"/>
        <w:ind w:left="0" w:firstLine="709"/>
        <w:jc w:val="both"/>
        <w:rPr>
          <w:rFonts w:ascii="Times New Roman" w:eastAsia="Times New Roman" w:hAnsi="Times New Roman" w:cs="Times New Roman"/>
          <w:spacing w:val="-2"/>
          <w:kern w:val="0"/>
          <w:sz w:val="24"/>
          <w:szCs w:val="24"/>
          <w14:ligatures w14:val="none"/>
        </w:rPr>
      </w:pPr>
      <w:r>
        <w:rPr>
          <w:rFonts w:ascii="Times New Roman" w:eastAsia="Times New Roman" w:hAnsi="Times New Roman" w:cs="Times New Roman"/>
          <w:kern w:val="0"/>
          <w:sz w:val="24"/>
          <w:szCs w:val="24"/>
          <w14:ligatures w14:val="none"/>
        </w:rPr>
        <w:lastRenderedPageBreak/>
        <w:t xml:space="preserve">обработка персональных данных необходима для исполнения </w:t>
      </w:r>
      <w:r>
        <w:rPr>
          <w:rFonts w:ascii="Times New Roman" w:eastAsia="Times New Roman" w:hAnsi="Times New Roman" w:cs="Times New Roman"/>
          <w:spacing w:val="-2"/>
          <w:kern w:val="0"/>
          <w:sz w:val="24"/>
          <w:szCs w:val="24"/>
          <w14:ligatures w14:val="none"/>
        </w:rPr>
        <w:t xml:space="preserve">судебного </w:t>
      </w:r>
      <w:r>
        <w:rPr>
          <w:rFonts w:ascii="Times New Roman" w:eastAsia="Times New Roman" w:hAnsi="Times New Roman" w:cs="Times New Roman"/>
          <w:kern w:val="0"/>
          <w:sz w:val="24"/>
          <w:szCs w:val="24"/>
          <w14:ligatures w14:val="none"/>
        </w:rPr>
        <w:t xml:space="preserve">акта, акта другого органа или должностного лица, подлежащих исполнению в соответствии с законодательством Российской Федерации об исполнительном </w:t>
      </w:r>
      <w:r>
        <w:rPr>
          <w:rFonts w:ascii="Times New Roman" w:eastAsia="Times New Roman" w:hAnsi="Times New Roman" w:cs="Times New Roman"/>
          <w:spacing w:val="-2"/>
          <w:kern w:val="0"/>
          <w:sz w:val="24"/>
          <w:szCs w:val="24"/>
          <w14:ligatures w14:val="none"/>
        </w:rPr>
        <w:t>производстве;</w:t>
      </w:r>
    </w:p>
    <w:p w14:paraId="35A68DAC" w14:textId="77777777" w:rsidR="00C71AE5" w:rsidRPr="0010369A" w:rsidRDefault="00C71AE5" w:rsidP="00C71AE5">
      <w:pPr>
        <w:numPr>
          <w:ilvl w:val="0"/>
          <w:numId w:val="12"/>
        </w:numPr>
        <w:spacing w:before="120" w:after="120" w:line="240" w:lineRule="auto"/>
        <w:ind w:left="0"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14:paraId="5195CEFC" w14:textId="77777777" w:rsidR="00C71AE5" w:rsidRPr="0010369A" w:rsidRDefault="00C71AE5" w:rsidP="00C71AE5">
      <w:pPr>
        <w:numPr>
          <w:ilvl w:val="0"/>
          <w:numId w:val="12"/>
        </w:numPr>
        <w:spacing w:before="120" w:after="120" w:line="240" w:lineRule="auto"/>
        <w:ind w:left="0"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обработка персональных данных осуществляется в статистических или иных исследовательских целях, за исключением целей, указанных в статье 15 Федерального закона от 27.07.2006 № 152-ФЗ «О персональных данных», при условии обязательного обезличивания персональных данных;</w:t>
      </w:r>
    </w:p>
    <w:p w14:paraId="7B3268AB" w14:textId="77777777" w:rsidR="00C71AE5" w:rsidRPr="0010369A" w:rsidRDefault="00C71AE5" w:rsidP="00C71AE5">
      <w:pPr>
        <w:pStyle w:val="a9"/>
        <w:widowControl w:val="0"/>
        <w:numPr>
          <w:ilvl w:val="1"/>
          <w:numId w:val="6"/>
        </w:numPr>
        <w:tabs>
          <w:tab w:val="left" w:pos="1318"/>
        </w:tabs>
        <w:spacing w:before="120" w:after="12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Условия обработки персональных данных в Компании</w:t>
      </w:r>
      <w:r>
        <w:rPr>
          <w:rFonts w:ascii="Times New Roman" w:eastAsia="Calibri" w:hAnsi="Times New Roman" w:cs="Times New Roman"/>
          <w:spacing w:val="-2"/>
          <w:sz w:val="24"/>
          <w:szCs w:val="24"/>
        </w:rPr>
        <w:t>.</w:t>
      </w:r>
    </w:p>
    <w:p w14:paraId="57E66121" w14:textId="77777777" w:rsidR="00C71AE5" w:rsidRPr="0010369A" w:rsidRDefault="00C71AE5" w:rsidP="00C71AE5">
      <w:pPr>
        <w:widowControl w:val="0"/>
        <w:numPr>
          <w:ilvl w:val="2"/>
          <w:numId w:val="6"/>
        </w:numPr>
        <w:tabs>
          <w:tab w:val="left" w:pos="1318"/>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Обработка персональных данных в Компании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w:t>
      </w:r>
    </w:p>
    <w:p w14:paraId="3C291651" w14:textId="77777777" w:rsidR="00C71AE5" w:rsidRPr="0010369A" w:rsidRDefault="00C71AE5" w:rsidP="00C71AE5">
      <w:pPr>
        <w:widowControl w:val="0"/>
        <w:numPr>
          <w:ilvl w:val="2"/>
          <w:numId w:val="6"/>
        </w:numPr>
        <w:tabs>
          <w:tab w:val="left" w:pos="1318"/>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Компания без согласия субъекта персональных данных не раскрывает третьим лицам и не распространяет персональные данные, если иное не предусмотрено федеральным законом.</w:t>
      </w:r>
    </w:p>
    <w:p w14:paraId="0F49E769" w14:textId="77777777" w:rsidR="00C71AE5" w:rsidRPr="0010369A" w:rsidRDefault="00C71AE5" w:rsidP="00C71AE5">
      <w:pPr>
        <w:widowControl w:val="0"/>
        <w:numPr>
          <w:ilvl w:val="2"/>
          <w:numId w:val="6"/>
        </w:numPr>
        <w:tabs>
          <w:tab w:val="left" w:pos="1318"/>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Компания в праве поручить обработку персональных данных другому лицу с согласия субъекта персональных данных на основании заключаемого с этим лицом договора. Договор должен содержать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обязанность такого лица соблюдать конфиденциальность персональных данных и обеспечивать безопасность персональных данных при их обработке, обязанность по запросу Компании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Компании требований, установленных в соответствии со статьей 6 Федерального закона «О персональных данных», а также договор должен содержать требования, предусмотренные частью 5 статьи 18 и статьей 18.1 Федерального закона «О персональных данных», требования к защите обрабатываемых персональных данных в соответствии со статьей 19 Федерального закона «О персональных данных», в том числе требование об уведомлении Компании о случаях, предусмотренных частью 3.1 статьи 21 Федерального закона «О персональных </w:t>
      </w:r>
      <w:r>
        <w:rPr>
          <w:rFonts w:ascii="Times New Roman" w:eastAsia="Calibri" w:hAnsi="Times New Roman" w:cs="Times New Roman"/>
          <w:spacing w:val="-2"/>
          <w:sz w:val="24"/>
          <w:szCs w:val="24"/>
        </w:rPr>
        <w:t>данных».</w:t>
      </w:r>
    </w:p>
    <w:p w14:paraId="213F73A6" w14:textId="77777777" w:rsidR="00C71AE5" w:rsidRPr="0010369A" w:rsidRDefault="00C71AE5" w:rsidP="00C71AE5">
      <w:pPr>
        <w:widowControl w:val="0"/>
        <w:numPr>
          <w:ilvl w:val="2"/>
          <w:numId w:val="6"/>
        </w:numPr>
        <w:tabs>
          <w:tab w:val="left" w:pos="1318"/>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Доступ к обрабатываемым в Компании персональным данным разрешается только тем работникам Компании, занимающим должности, включенные в Перечень лиц, допущенных к обработке персональных данных. </w:t>
      </w:r>
    </w:p>
    <w:p w14:paraId="1A446C3E" w14:textId="77777777" w:rsidR="00C71AE5" w:rsidRPr="0010369A" w:rsidRDefault="00C71AE5" w:rsidP="00C71AE5">
      <w:pPr>
        <w:widowControl w:val="0"/>
        <w:numPr>
          <w:ilvl w:val="1"/>
          <w:numId w:val="6"/>
        </w:numPr>
        <w:tabs>
          <w:tab w:val="left" w:pos="1318"/>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Перечень действий с персональными данными и способы их обработки.</w:t>
      </w:r>
    </w:p>
    <w:p w14:paraId="4DF93E32" w14:textId="77777777" w:rsidR="00C71AE5" w:rsidRPr="0010369A" w:rsidRDefault="00C71AE5" w:rsidP="00C71AE5">
      <w:pPr>
        <w:widowControl w:val="0"/>
        <w:numPr>
          <w:ilvl w:val="2"/>
          <w:numId w:val="6"/>
        </w:numPr>
        <w:tabs>
          <w:tab w:val="left" w:pos="1340"/>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Компания осуществляет сбор, запись, систематизацию, накопление, хранение, уточнение (обновление, изменение), извлечение, использование, передачу, блокирование, удаление и уничтожение персональных данных.</w:t>
      </w:r>
    </w:p>
    <w:p w14:paraId="6DD3DC6D" w14:textId="77777777" w:rsidR="00C71AE5" w:rsidRPr="0010369A" w:rsidRDefault="00C71AE5" w:rsidP="00C71AE5">
      <w:pPr>
        <w:widowControl w:val="0"/>
        <w:numPr>
          <w:ilvl w:val="2"/>
          <w:numId w:val="6"/>
        </w:numPr>
        <w:tabs>
          <w:tab w:val="left" w:pos="1340"/>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Обработка персональных данных осуществляется следующими способами:</w:t>
      </w:r>
    </w:p>
    <w:p w14:paraId="73BC40C0" w14:textId="77777777" w:rsidR="00C71AE5" w:rsidRPr="0010369A" w:rsidRDefault="00C71AE5" w:rsidP="00C71AE5">
      <w:pPr>
        <w:widowControl w:val="0"/>
        <w:numPr>
          <w:ilvl w:val="0"/>
          <w:numId w:val="13"/>
        </w:numPr>
        <w:tabs>
          <w:tab w:val="left" w:pos="1110"/>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180CE908" w14:textId="77777777" w:rsidR="00C71AE5" w:rsidRPr="0010369A" w:rsidRDefault="00C71AE5" w:rsidP="00C71AE5">
      <w:pPr>
        <w:widowControl w:val="0"/>
        <w:numPr>
          <w:ilvl w:val="2"/>
          <w:numId w:val="6"/>
        </w:numPr>
        <w:tabs>
          <w:tab w:val="left" w:pos="1111"/>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не </w:t>
      </w:r>
      <w:r>
        <w:rPr>
          <w:rFonts w:ascii="Times New Roman" w:eastAsia="Calibri" w:hAnsi="Times New Roman" w:cs="Times New Roman"/>
          <w:spacing w:val="-2"/>
          <w:sz w:val="24"/>
          <w:szCs w:val="24"/>
        </w:rPr>
        <w:t>осуществляется.</w:t>
      </w:r>
    </w:p>
    <w:p w14:paraId="4254A54F" w14:textId="77777777" w:rsidR="00C71AE5" w:rsidRPr="0010369A" w:rsidRDefault="00C71AE5" w:rsidP="00C71AE5">
      <w:pPr>
        <w:widowControl w:val="0"/>
        <w:numPr>
          <w:ilvl w:val="2"/>
          <w:numId w:val="6"/>
        </w:numPr>
        <w:tabs>
          <w:tab w:val="left" w:pos="1111"/>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Специальные категории персональных данных, касающиеся сведений о наличии (отсутствии) судимости не обрабатываются. </w:t>
      </w:r>
    </w:p>
    <w:p w14:paraId="44569387" w14:textId="77777777" w:rsidR="00C71AE5" w:rsidRPr="0010369A" w:rsidRDefault="00C71AE5" w:rsidP="00C71AE5">
      <w:pPr>
        <w:widowControl w:val="0"/>
        <w:numPr>
          <w:ilvl w:val="2"/>
          <w:numId w:val="6"/>
        </w:numPr>
        <w:tabs>
          <w:tab w:val="left" w:pos="1111"/>
        </w:tabs>
        <w:spacing w:before="120" w:after="120" w:line="240" w:lineRule="auto"/>
        <w:ind w:left="0" w:firstLine="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Трансграничная передача персональных данных на территории иностранных государств не осуществляется.</w:t>
      </w:r>
    </w:p>
    <w:p w14:paraId="486674FD" w14:textId="77777777" w:rsidR="00C71AE5" w:rsidRPr="0010369A" w:rsidRDefault="00C71AE5" w:rsidP="00C71AE5">
      <w:pPr>
        <w:pStyle w:val="a9"/>
        <w:keepNext/>
        <w:keepLines/>
        <w:numPr>
          <w:ilvl w:val="0"/>
          <w:numId w:val="6"/>
        </w:numPr>
        <w:spacing w:before="120" w:after="120" w:line="240" w:lineRule="auto"/>
        <w:ind w:left="0" w:firstLine="709"/>
        <w:jc w:val="both"/>
        <w:outlineLvl w:val="0"/>
        <w:rPr>
          <w:rFonts w:ascii="Times New Roman" w:eastAsia="Arial" w:hAnsi="Times New Roman" w:cs="Times New Roman"/>
          <w:bCs/>
          <w:kern w:val="0"/>
          <w:sz w:val="24"/>
          <w:szCs w:val="24"/>
          <w14:ligatures w14:val="none"/>
        </w:rPr>
      </w:pPr>
      <w:r>
        <w:rPr>
          <w:rFonts w:ascii="Times New Roman" w:eastAsia="Arial" w:hAnsi="Times New Roman" w:cs="Times New Roman"/>
          <w:b/>
          <w:bCs/>
          <w:kern w:val="0"/>
          <w:sz w:val="24"/>
          <w:szCs w:val="24"/>
          <w14:ligatures w14:val="none"/>
        </w:rPr>
        <w:t>Исполнение обязанностей Оператора.</w:t>
      </w:r>
    </w:p>
    <w:p w14:paraId="1DA2EAAC" w14:textId="77777777" w:rsidR="00C71AE5" w:rsidRPr="0010369A" w:rsidRDefault="00C71AE5" w:rsidP="00C71AE5">
      <w:pPr>
        <w:widowControl w:val="0"/>
        <w:numPr>
          <w:ilvl w:val="1"/>
          <w:numId w:val="6"/>
        </w:numPr>
        <w:tabs>
          <w:tab w:val="left" w:pos="1316"/>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Компания при осуществлении обработки персональных </w:t>
      </w:r>
      <w:r>
        <w:rPr>
          <w:rFonts w:ascii="Times New Roman" w:eastAsia="Calibri" w:hAnsi="Times New Roman" w:cs="Times New Roman"/>
          <w:spacing w:val="-2"/>
          <w:sz w:val="24"/>
          <w:szCs w:val="24"/>
        </w:rPr>
        <w:t>данных:</w:t>
      </w:r>
    </w:p>
    <w:p w14:paraId="0E119D62" w14:textId="77777777" w:rsidR="00C71AE5" w:rsidRPr="0010369A" w:rsidRDefault="00C71AE5" w:rsidP="00C71AE5">
      <w:pPr>
        <w:widowControl w:val="0"/>
        <w:numPr>
          <w:ilvl w:val="0"/>
          <w:numId w:val="14"/>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принимает меры, необходимые и достаточные для обеспечения выполнения требований законодательства Российской Федерации и локальных нормативных актов Компании в области персональных данных;</w:t>
      </w:r>
    </w:p>
    <w:p w14:paraId="54CF645C" w14:textId="77777777" w:rsidR="00C71AE5" w:rsidRPr="0010369A" w:rsidRDefault="00C71AE5" w:rsidP="00C71AE5">
      <w:pPr>
        <w:widowControl w:val="0"/>
        <w:numPr>
          <w:ilvl w:val="0"/>
          <w:numId w:val="14"/>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принимает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передачи (предоставления, распространения, доступа) персональных данных, а также от иных неправомерных действий в отношении персональных данных;</w:t>
      </w:r>
    </w:p>
    <w:p w14:paraId="3349FA42" w14:textId="77777777" w:rsidR="00C71AE5" w:rsidRPr="0010369A" w:rsidRDefault="00C71AE5" w:rsidP="00C71AE5">
      <w:pPr>
        <w:widowControl w:val="0"/>
        <w:numPr>
          <w:ilvl w:val="0"/>
          <w:numId w:val="14"/>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назначает лицо, ответственное за организацию обработки персональных данных в Компании;</w:t>
      </w:r>
    </w:p>
    <w:p w14:paraId="381291D7" w14:textId="77777777" w:rsidR="00C71AE5" w:rsidRPr="0010369A" w:rsidRDefault="00C71AE5" w:rsidP="00C71AE5">
      <w:pPr>
        <w:widowControl w:val="0"/>
        <w:numPr>
          <w:ilvl w:val="0"/>
          <w:numId w:val="14"/>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издает локальные нормативные акты, определяющие политику и вопросы обработки и защиты персональных данных в Компании;</w:t>
      </w:r>
    </w:p>
    <w:p w14:paraId="3B71B31B" w14:textId="77777777" w:rsidR="00C71AE5" w:rsidRPr="0010369A" w:rsidRDefault="00C71AE5" w:rsidP="00C71AE5">
      <w:pPr>
        <w:widowControl w:val="0"/>
        <w:numPr>
          <w:ilvl w:val="0"/>
          <w:numId w:val="14"/>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осуществляет ознакомление работников Компании с положениями законодательства Российской Федерации и локальных нормативных актов Компании в области персональных данных, в том числе требованиями к защите персональных данных, и обучение работников;</w:t>
      </w:r>
    </w:p>
    <w:p w14:paraId="13F0F006" w14:textId="77777777" w:rsidR="00C71AE5" w:rsidRPr="0010369A" w:rsidRDefault="00C71AE5" w:rsidP="00C71AE5">
      <w:pPr>
        <w:widowControl w:val="0"/>
        <w:numPr>
          <w:ilvl w:val="0"/>
          <w:numId w:val="14"/>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публикует или иным образом обеспечивает неограниченный доступ к настоящей Политике;</w:t>
      </w:r>
    </w:p>
    <w:p w14:paraId="1D34C829" w14:textId="77777777" w:rsidR="00C71AE5" w:rsidRPr="0010369A" w:rsidRDefault="00C71AE5" w:rsidP="00C71AE5">
      <w:pPr>
        <w:widowControl w:val="0"/>
        <w:numPr>
          <w:ilvl w:val="0"/>
          <w:numId w:val="14"/>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сообщает в установленном порядке субъектам персональных данных или их представителям информацию о наличии персональных данных, относящихся к соответствующим субъектам, предоставляет возможность ознакомления с этими персональными данными при обращении и (или) поступлении запросов указанных субъектов персональных данных или их представителей, если иное не установлено законодательством Российской </w:t>
      </w:r>
      <w:r>
        <w:rPr>
          <w:rFonts w:ascii="Times New Roman" w:eastAsia="Calibri" w:hAnsi="Times New Roman" w:cs="Times New Roman"/>
          <w:spacing w:val="-2"/>
          <w:sz w:val="24"/>
          <w:szCs w:val="24"/>
        </w:rPr>
        <w:t>Федерации;</w:t>
      </w:r>
    </w:p>
    <w:p w14:paraId="0CEF864B" w14:textId="77777777" w:rsidR="00C71AE5" w:rsidRPr="0010369A" w:rsidRDefault="00C71AE5" w:rsidP="00C71AE5">
      <w:pPr>
        <w:widowControl w:val="0"/>
        <w:numPr>
          <w:ilvl w:val="0"/>
          <w:numId w:val="14"/>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прекращает обработку и уничтожает персональные данные в случаях, предусмотренных законодательством Российской Федерации в области персональных данных;</w:t>
      </w:r>
    </w:p>
    <w:p w14:paraId="5BFFA3F7" w14:textId="77777777" w:rsidR="00C71AE5" w:rsidRPr="0010369A" w:rsidRDefault="00C71AE5" w:rsidP="00C71AE5">
      <w:pPr>
        <w:widowControl w:val="0"/>
        <w:numPr>
          <w:ilvl w:val="0"/>
          <w:numId w:val="14"/>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совершает иные действия, предусмотренные законодательством Российской Федерации в области персональных данных.</w:t>
      </w:r>
    </w:p>
    <w:p w14:paraId="794227D3" w14:textId="77777777" w:rsidR="00C71AE5" w:rsidRPr="0010369A" w:rsidRDefault="00C71AE5" w:rsidP="00C71AE5">
      <w:pPr>
        <w:widowControl w:val="0"/>
        <w:numPr>
          <w:ilvl w:val="1"/>
          <w:numId w:val="6"/>
        </w:numPr>
        <w:tabs>
          <w:tab w:val="left" w:pos="1318"/>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В случае достижения цели обработки персональных данных обработка таких персональных данных должна быть прекращена, а персональные данные должны быть уничтожены в тридцатидневный срок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 праве осуществлять обработку персональных данных без согласия субъекта персональных данных на основаниях, предусмотренных законодательством Российской Федерации.</w:t>
      </w:r>
    </w:p>
    <w:p w14:paraId="79FEB579" w14:textId="77777777" w:rsidR="00C71AE5" w:rsidRPr="0010369A" w:rsidRDefault="00C71AE5" w:rsidP="00C71AE5">
      <w:pPr>
        <w:widowControl w:val="0"/>
        <w:numPr>
          <w:ilvl w:val="1"/>
          <w:numId w:val="6"/>
        </w:numPr>
        <w:tabs>
          <w:tab w:val="left" w:pos="1323"/>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случае отзыва субъектом согласия на обработку его персональных данных, обработка таких персональных данных должна быть прекращена, и в случае, если сохранение персональных данных более не требуется для целей обработки персональных данных, такие персональные данные подлежат уничтожению в течение 30 (тридцати) дней с даты поступления указанного отзыва, если иное не предусмотрено договором, стороной </w:t>
      </w:r>
      <w:r>
        <w:rPr>
          <w:rFonts w:ascii="Times New Roman" w:eastAsia="Calibri" w:hAnsi="Times New Roman" w:cs="Times New Roman"/>
          <w:sz w:val="24"/>
          <w:szCs w:val="24"/>
        </w:rPr>
        <w:lastRenderedPageBreak/>
        <w:t>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 праве осуществлять обработку персональных данных без согласия субъекта персональных данных на основаниях, предусмотренных законодательством  Российской Федерации.</w:t>
      </w:r>
    </w:p>
    <w:p w14:paraId="3B84CB7C" w14:textId="77777777" w:rsidR="00C71AE5" w:rsidRPr="0010369A" w:rsidRDefault="00C71AE5" w:rsidP="00C71AE5">
      <w:pPr>
        <w:widowControl w:val="0"/>
        <w:numPr>
          <w:ilvl w:val="1"/>
          <w:numId w:val="6"/>
        </w:numPr>
        <w:tabs>
          <w:tab w:val="left" w:pos="1308"/>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случае выявления неправомерной обработки персональных данных обработка таких персональных данных должна быть прекращена в течение 3 (трех) рабочих дней. Если обеспечить правомерность обработки персональных данных невозможно, персональные данные подлежат уничтожению в течение 10 (десяти) рабочих дней с даты выявления неправомерной </w:t>
      </w:r>
      <w:r>
        <w:rPr>
          <w:rFonts w:ascii="Times New Roman" w:eastAsia="Calibri" w:hAnsi="Times New Roman" w:cs="Times New Roman"/>
          <w:spacing w:val="-2"/>
          <w:sz w:val="24"/>
          <w:szCs w:val="24"/>
        </w:rPr>
        <w:t>обработки.</w:t>
      </w:r>
    </w:p>
    <w:p w14:paraId="707F1681" w14:textId="77777777" w:rsidR="00C71AE5" w:rsidRPr="0010369A" w:rsidRDefault="00C71AE5" w:rsidP="00C71AE5">
      <w:pPr>
        <w:widowControl w:val="0"/>
        <w:numPr>
          <w:ilvl w:val="1"/>
          <w:numId w:val="6"/>
        </w:numPr>
        <w:tabs>
          <w:tab w:val="left" w:pos="1308"/>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случае отсутствия возможности уничтожения персональных данных в течение срока, указанного в пунктах 6.2-6.4, должно быть обеспечено блокирование таких персональных данных и их уничтожение в срок не более 6 (шести) месяцев, если иной срок не установлен законодательством Российской </w:t>
      </w:r>
      <w:r>
        <w:rPr>
          <w:rFonts w:ascii="Times New Roman" w:eastAsia="Calibri" w:hAnsi="Times New Roman" w:cs="Times New Roman"/>
          <w:spacing w:val="-2"/>
          <w:sz w:val="24"/>
          <w:szCs w:val="24"/>
        </w:rPr>
        <w:t>Федерации.</w:t>
      </w:r>
    </w:p>
    <w:p w14:paraId="568F577C" w14:textId="77777777" w:rsidR="00C71AE5" w:rsidRPr="0010369A" w:rsidRDefault="00C71AE5" w:rsidP="00C71AE5">
      <w:pPr>
        <w:widowControl w:val="0"/>
        <w:numPr>
          <w:ilvl w:val="1"/>
          <w:numId w:val="6"/>
        </w:numPr>
        <w:tabs>
          <w:tab w:val="left" w:pos="1497"/>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Меры, необходимые и достаточные для обеспечения выполнения Компанией обязанностей оператора, предусмотренных законодательством Российской Федерации в области персональных данных, включают:</w:t>
      </w:r>
    </w:p>
    <w:p w14:paraId="541C1D5E" w14:textId="77777777" w:rsidR="00C71AE5" w:rsidRPr="0010369A" w:rsidRDefault="00C71AE5" w:rsidP="00C71AE5">
      <w:pPr>
        <w:widowControl w:val="0"/>
        <w:numPr>
          <w:ilvl w:val="0"/>
          <w:numId w:val="15"/>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назначение ответственного за организацию обработки персональных </w:t>
      </w:r>
      <w:r>
        <w:rPr>
          <w:rFonts w:ascii="Times New Roman" w:eastAsia="Calibri" w:hAnsi="Times New Roman" w:cs="Times New Roman"/>
          <w:spacing w:val="-2"/>
          <w:sz w:val="24"/>
          <w:szCs w:val="24"/>
        </w:rPr>
        <w:t>данных;</w:t>
      </w:r>
    </w:p>
    <w:p w14:paraId="559F7983" w14:textId="77777777" w:rsidR="00C71AE5" w:rsidRPr="0010369A" w:rsidRDefault="00C71AE5" w:rsidP="00C71AE5">
      <w:pPr>
        <w:widowControl w:val="0"/>
        <w:numPr>
          <w:ilvl w:val="0"/>
          <w:numId w:val="15"/>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издание и опубликование документа, определяющих политику Компании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14:paraId="620572AD" w14:textId="77777777" w:rsidR="00C71AE5" w:rsidRPr="0010369A" w:rsidRDefault="00C71AE5" w:rsidP="00C71AE5">
      <w:pPr>
        <w:widowControl w:val="0"/>
        <w:numPr>
          <w:ilvl w:val="0"/>
          <w:numId w:val="15"/>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применение правовых, организационных и технических мер по обеспечению безопасности персональных данных в соответствии со статьей 19 Федерального закона от 27.07.2006 № 152-ФЗ «О персональных данных»;</w:t>
      </w:r>
    </w:p>
    <w:p w14:paraId="060D39C2" w14:textId="77777777" w:rsidR="00C71AE5" w:rsidRPr="0010369A" w:rsidRDefault="00C71AE5" w:rsidP="00C71AE5">
      <w:pPr>
        <w:widowControl w:val="0"/>
        <w:numPr>
          <w:ilvl w:val="0"/>
          <w:numId w:val="15"/>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осуществление внутреннего контроля соответствия обработки персональных данных Федеральному закону от 27.07.2006 № 152-ФЗ «О персональных данных»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w:t>
      </w:r>
      <w:r>
        <w:rPr>
          <w:rFonts w:ascii="Times New Roman" w:eastAsia="Calibri" w:hAnsi="Times New Roman" w:cs="Times New Roman"/>
          <w:spacing w:val="-2"/>
          <w:sz w:val="24"/>
          <w:szCs w:val="24"/>
        </w:rPr>
        <w:t>оператора;</w:t>
      </w:r>
    </w:p>
    <w:p w14:paraId="446D71F6" w14:textId="77777777" w:rsidR="00C71AE5" w:rsidRPr="0010369A" w:rsidRDefault="00C71AE5" w:rsidP="00C71AE5">
      <w:pPr>
        <w:widowControl w:val="0"/>
        <w:numPr>
          <w:ilvl w:val="0"/>
          <w:numId w:val="15"/>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проведение оценки вреда в соответствии с требованиями,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Федерального закона от 27.07.2006 № 152-ФЗ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от 27.07.2006 № 152-ФЗ «О персональных данных»;</w:t>
      </w:r>
    </w:p>
    <w:p w14:paraId="35B9C3D5" w14:textId="77777777" w:rsidR="00C71AE5" w:rsidRPr="0010369A" w:rsidRDefault="00C71AE5" w:rsidP="00C71AE5">
      <w:pPr>
        <w:widowControl w:val="0"/>
        <w:numPr>
          <w:ilvl w:val="0"/>
          <w:numId w:val="15"/>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ознакомление работников Компании, </w:t>
      </w:r>
      <w:r>
        <w:rPr>
          <w:rFonts w:ascii="Times New Roman" w:eastAsia="Calibri" w:hAnsi="Times New Roman" w:cs="Times New Roman"/>
          <w:spacing w:val="-2"/>
          <w:sz w:val="24"/>
          <w:szCs w:val="24"/>
        </w:rPr>
        <w:t xml:space="preserve">непосредственно </w:t>
      </w:r>
      <w:r>
        <w:rPr>
          <w:rFonts w:ascii="Times New Roman" w:eastAsia="Calibri" w:hAnsi="Times New Roman" w:cs="Times New Roman"/>
          <w:sz w:val="24"/>
          <w:szCs w:val="24"/>
        </w:rPr>
        <w:t>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Компании в отношении обработки персональных данных, локальными актами по вопросам обработки персональных данных, и обучение указанных работников.</w:t>
      </w:r>
    </w:p>
    <w:p w14:paraId="329A9793" w14:textId="77777777" w:rsidR="00C71AE5" w:rsidRPr="0010369A" w:rsidRDefault="00C71AE5" w:rsidP="00C71AE5">
      <w:pPr>
        <w:widowControl w:val="0"/>
        <w:numPr>
          <w:ilvl w:val="1"/>
          <w:numId w:val="6"/>
        </w:numPr>
        <w:tabs>
          <w:tab w:val="left" w:pos="1632"/>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Компания при обработке персональных данных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w:t>
      </w:r>
      <w:r>
        <w:rPr>
          <w:rFonts w:ascii="Times New Roman" w:eastAsia="Calibri" w:hAnsi="Times New Roman" w:cs="Times New Roman"/>
          <w:sz w:val="24"/>
          <w:szCs w:val="24"/>
        </w:rPr>
        <w:lastRenderedPageBreak/>
        <w:t>неправомерных действий в отношении персональных данных, в частности:</w:t>
      </w:r>
    </w:p>
    <w:p w14:paraId="6FB5AA08" w14:textId="77777777" w:rsidR="00C71AE5" w:rsidRPr="0010369A" w:rsidRDefault="00C71AE5" w:rsidP="00C71AE5">
      <w:pPr>
        <w:widowControl w:val="0"/>
        <w:numPr>
          <w:ilvl w:val="0"/>
          <w:numId w:val="16"/>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определяет угрозы безопасности персональных данных при их обработке в информационных системах персональных данных;</w:t>
      </w:r>
    </w:p>
    <w:p w14:paraId="2748E7A0" w14:textId="77777777" w:rsidR="00C71AE5" w:rsidRPr="0010369A" w:rsidRDefault="00C71AE5" w:rsidP="00C71AE5">
      <w:pPr>
        <w:widowControl w:val="0"/>
        <w:numPr>
          <w:ilvl w:val="0"/>
          <w:numId w:val="16"/>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применяет организационные и технические меры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32EA9C33" w14:textId="77777777" w:rsidR="00C71AE5" w:rsidRPr="0010369A" w:rsidRDefault="00C71AE5" w:rsidP="00C71AE5">
      <w:pPr>
        <w:widowControl w:val="0"/>
        <w:numPr>
          <w:ilvl w:val="0"/>
          <w:numId w:val="16"/>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применяет прошедшие в установленном порядке процедуру оценки соответствия средства защиты информации;</w:t>
      </w:r>
    </w:p>
    <w:p w14:paraId="6D771768" w14:textId="77777777" w:rsidR="00C71AE5" w:rsidRPr="0010369A" w:rsidRDefault="00C71AE5" w:rsidP="00C71AE5">
      <w:pPr>
        <w:widowControl w:val="0"/>
        <w:numPr>
          <w:ilvl w:val="0"/>
          <w:numId w:val="16"/>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применяет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w:t>
      </w:r>
      <w:r>
        <w:rPr>
          <w:rFonts w:ascii="Times New Roman" w:eastAsia="Calibri" w:hAnsi="Times New Roman" w:cs="Times New Roman"/>
          <w:spacing w:val="-2"/>
          <w:sz w:val="24"/>
          <w:szCs w:val="24"/>
        </w:rPr>
        <w:t>информации;</w:t>
      </w:r>
    </w:p>
    <w:p w14:paraId="0CC9EA8B" w14:textId="77777777" w:rsidR="00C71AE5" w:rsidRPr="0010369A" w:rsidRDefault="00C71AE5" w:rsidP="00C71AE5">
      <w:pPr>
        <w:widowControl w:val="0"/>
        <w:numPr>
          <w:ilvl w:val="0"/>
          <w:numId w:val="16"/>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оценивает эффективность принимаемых мер по обеспечению безопасности персональных данных до ввода в эксплуатацию информационной системы персональных данных;</w:t>
      </w:r>
    </w:p>
    <w:p w14:paraId="3937906B" w14:textId="77777777" w:rsidR="00C71AE5" w:rsidRPr="0010369A" w:rsidRDefault="00C71AE5" w:rsidP="00C71AE5">
      <w:pPr>
        <w:widowControl w:val="0"/>
        <w:numPr>
          <w:ilvl w:val="0"/>
          <w:numId w:val="16"/>
        </w:numPr>
        <w:tabs>
          <w:tab w:val="left" w:pos="1111"/>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учитывает машинные носители персональных </w:t>
      </w:r>
      <w:r>
        <w:rPr>
          <w:rFonts w:ascii="Times New Roman" w:eastAsia="Calibri" w:hAnsi="Times New Roman" w:cs="Times New Roman"/>
          <w:spacing w:val="-2"/>
          <w:sz w:val="24"/>
          <w:szCs w:val="24"/>
        </w:rPr>
        <w:t>данных;</w:t>
      </w:r>
    </w:p>
    <w:p w14:paraId="23AC1C02" w14:textId="77777777" w:rsidR="00C71AE5" w:rsidRPr="0010369A" w:rsidRDefault="00C71AE5" w:rsidP="00C71AE5">
      <w:pPr>
        <w:widowControl w:val="0"/>
        <w:numPr>
          <w:ilvl w:val="0"/>
          <w:numId w:val="16"/>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обнаруживает факты несанкционированного доступа к персональным данным и принимает меры, в том числе меры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14:paraId="1CBB48FA" w14:textId="77777777" w:rsidR="00C71AE5" w:rsidRPr="0010369A" w:rsidRDefault="00C71AE5" w:rsidP="00C71AE5">
      <w:pPr>
        <w:widowControl w:val="0"/>
        <w:numPr>
          <w:ilvl w:val="0"/>
          <w:numId w:val="16"/>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восстанавливает персональные данные, модифицированные или уничтоженные вследствие несанкционированного доступа к ним;</w:t>
      </w:r>
    </w:p>
    <w:p w14:paraId="57EB66E6" w14:textId="77777777" w:rsidR="00C71AE5" w:rsidRPr="0010369A" w:rsidRDefault="00C71AE5" w:rsidP="00C71AE5">
      <w:pPr>
        <w:widowControl w:val="0"/>
        <w:numPr>
          <w:ilvl w:val="0"/>
          <w:numId w:val="16"/>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устанавливает правила доступа к персональным данным, обрабатываемым в информационной системе персональных данных, а также обеспечивает регистрацию и учет всех действий, совершаемых с персональными данными в информационной системе персональных данных;</w:t>
      </w:r>
    </w:p>
    <w:p w14:paraId="7CD77BB7" w14:textId="77777777" w:rsidR="00C71AE5" w:rsidRPr="0010369A" w:rsidRDefault="00C71AE5" w:rsidP="00C71AE5">
      <w:pPr>
        <w:widowControl w:val="0"/>
        <w:numPr>
          <w:ilvl w:val="0"/>
          <w:numId w:val="16"/>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обеспечивает контроль за принимаемыми мерами по обеспечению безопасности персональных данных и уровня защищенности информационных систем персональных данных.</w:t>
      </w:r>
    </w:p>
    <w:p w14:paraId="71B2067A" w14:textId="77777777" w:rsidR="00C71AE5" w:rsidRPr="0010369A" w:rsidRDefault="00C71AE5" w:rsidP="00C71AE5">
      <w:pPr>
        <w:widowControl w:val="0"/>
        <w:numPr>
          <w:ilvl w:val="1"/>
          <w:numId w:val="6"/>
        </w:numPr>
        <w:tabs>
          <w:tab w:val="left" w:pos="1110"/>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В случае выявления факта неправомерной или случайной </w:t>
      </w:r>
      <w:r>
        <w:rPr>
          <w:rFonts w:ascii="Times New Roman" w:eastAsia="Calibri" w:hAnsi="Times New Roman" w:cs="Times New Roman"/>
          <w:spacing w:val="-2"/>
          <w:sz w:val="24"/>
          <w:szCs w:val="24"/>
        </w:rPr>
        <w:t xml:space="preserve">передачи </w:t>
      </w:r>
      <w:r>
        <w:rPr>
          <w:rFonts w:ascii="Times New Roman" w:eastAsia="Calibri" w:hAnsi="Times New Roman" w:cs="Times New Roman"/>
          <w:sz w:val="24"/>
          <w:szCs w:val="24"/>
        </w:rPr>
        <w:t>(предоставления, распространения, доступа) персональных данных, повлекшей нарушение прав субъектов персональных данных, Компания уведомляет уполномоченный орган по защите прав субъектов персональных данных:</w:t>
      </w:r>
    </w:p>
    <w:p w14:paraId="55AF5ED8" w14:textId="77777777" w:rsidR="00C71AE5" w:rsidRPr="0010369A" w:rsidRDefault="00C71AE5" w:rsidP="00C71AE5">
      <w:pPr>
        <w:widowControl w:val="0"/>
        <w:numPr>
          <w:ilvl w:val="0"/>
          <w:numId w:val="2"/>
        </w:numPr>
        <w:tabs>
          <w:tab w:val="left" w:pos="1110"/>
        </w:tabs>
        <w:spacing w:before="120" w:after="12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В течение 24 часов с момента выявления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включая сведения о лице, уполномоченном на взаимодействие по вопросам, связанным с выявленным инцидентом;</w:t>
      </w:r>
    </w:p>
    <w:p w14:paraId="43D66D4B" w14:textId="77777777" w:rsidR="00C71AE5" w:rsidRPr="0010369A" w:rsidRDefault="00C71AE5" w:rsidP="00C71AE5">
      <w:pPr>
        <w:widowControl w:val="0"/>
        <w:numPr>
          <w:ilvl w:val="0"/>
          <w:numId w:val="2"/>
        </w:numPr>
        <w:tabs>
          <w:tab w:val="left" w:pos="1110"/>
        </w:tabs>
        <w:spacing w:before="120" w:after="120" w:line="240" w:lineRule="auto"/>
        <w:ind w:left="119"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течение 72 часов с момента выявления о результатах внутреннего расследования инцидента, а также о лицах, действия которых стали причиной инцидента (при наличии).</w:t>
      </w:r>
    </w:p>
    <w:p w14:paraId="142BB482" w14:textId="77777777" w:rsidR="00C71AE5" w:rsidRPr="0010369A" w:rsidRDefault="00C71AE5" w:rsidP="00C71AE5">
      <w:pPr>
        <w:pStyle w:val="a9"/>
        <w:keepNext/>
        <w:keepLines/>
        <w:numPr>
          <w:ilvl w:val="0"/>
          <w:numId w:val="6"/>
        </w:numPr>
        <w:spacing w:before="120" w:after="120" w:line="240" w:lineRule="auto"/>
        <w:ind w:left="0" w:firstLine="709"/>
        <w:jc w:val="both"/>
        <w:outlineLvl w:val="0"/>
        <w:rPr>
          <w:rFonts w:ascii="Times New Roman" w:eastAsia="Arial" w:hAnsi="Times New Roman" w:cs="Times New Roman"/>
          <w:b/>
          <w:bCs/>
          <w:kern w:val="0"/>
          <w:sz w:val="24"/>
          <w:szCs w:val="24"/>
          <w14:ligatures w14:val="none"/>
        </w:rPr>
      </w:pPr>
      <w:r>
        <w:rPr>
          <w:rFonts w:ascii="Times New Roman" w:eastAsia="Arial" w:hAnsi="Times New Roman" w:cs="Times New Roman"/>
          <w:b/>
          <w:bCs/>
          <w:kern w:val="0"/>
          <w:sz w:val="24"/>
          <w:szCs w:val="24"/>
          <w14:ligatures w14:val="none"/>
        </w:rPr>
        <w:t>Цели и обрабатываемые персональные данные</w:t>
      </w:r>
    </w:p>
    <w:p w14:paraId="6BB8A608" w14:textId="77777777" w:rsidR="00C71AE5" w:rsidRPr="00F051A6" w:rsidRDefault="00C71AE5" w:rsidP="00C71AE5">
      <w:pPr>
        <w:pStyle w:val="123"/>
        <w:numPr>
          <w:ilvl w:val="1"/>
          <w:numId w:val="6"/>
        </w:numPr>
        <w:tabs>
          <w:tab w:val="left" w:pos="284"/>
        </w:tabs>
        <w:rPr>
          <w:rFonts w:eastAsia="Calibri"/>
          <w:kern w:val="2"/>
          <w14:ligatures w14:val="standardContextual"/>
        </w:rPr>
      </w:pPr>
      <w:r>
        <w:rPr>
          <w:rFonts w:eastAsia="Calibri"/>
          <w:kern w:val="2"/>
          <w14:ligatures w14:val="standardContextual"/>
        </w:rPr>
        <w:t>Компания при сборе персональных данных осуществляет обработку персональных данных в целях, в сроки и на правовых основаниях, указанных в таблице ниже</w:t>
      </w:r>
    </w:p>
    <w:tbl>
      <w:tblPr>
        <w:tblStyle w:val="ae"/>
        <w:tblW w:w="5000" w:type="pct"/>
        <w:tblLook w:val="04A0" w:firstRow="1" w:lastRow="0" w:firstColumn="1" w:lastColumn="0" w:noHBand="0" w:noVBand="1"/>
      </w:tblPr>
      <w:tblGrid>
        <w:gridCol w:w="1684"/>
        <w:gridCol w:w="3841"/>
        <w:gridCol w:w="3820"/>
      </w:tblGrid>
      <w:tr w:rsidR="00C71AE5" w:rsidRPr="00770822" w14:paraId="13A38CDB" w14:textId="77777777" w:rsidTr="00B66B16">
        <w:trPr>
          <w:tblHeader/>
        </w:trPr>
        <w:tc>
          <w:tcPr>
            <w:tcW w:w="0" w:type="auto"/>
            <w:tcBorders>
              <w:top w:val="single" w:sz="4" w:space="0" w:color="000000"/>
              <w:left w:val="single" w:sz="4" w:space="0" w:color="000000"/>
              <w:bottom w:val="single" w:sz="4" w:space="0" w:color="000000"/>
              <w:right w:val="single" w:sz="4" w:space="0" w:color="000000"/>
            </w:tcBorders>
            <w:vAlign w:val="center"/>
          </w:tcPr>
          <w:p w14:paraId="25C673B3" w14:textId="77777777" w:rsidR="00C71AE5" w:rsidRPr="00770822" w:rsidRDefault="00C71AE5" w:rsidP="00B66B16">
            <w:pPr>
              <w:spacing w:before="120" w:after="120"/>
              <w:jc w:val="center"/>
              <w:rPr>
                <w:rFonts w:ascii="Times New Roman" w:hAnsi="Times New Roman" w:cs="Times New Roman"/>
                <w:b/>
                <w:bCs/>
                <w:sz w:val="24"/>
                <w:szCs w:val="24"/>
              </w:rPr>
            </w:pPr>
            <w:r>
              <w:rPr>
                <w:rFonts w:ascii="Times New Roman" w:hAnsi="Times New Roman" w:cs="Times New Roman"/>
                <w:b/>
                <w:bCs/>
                <w:sz w:val="24"/>
                <w:szCs w:val="24"/>
              </w:rPr>
              <w:lastRenderedPageBreak/>
              <w:t>Категория субъектов</w:t>
            </w:r>
          </w:p>
        </w:tc>
        <w:tc>
          <w:tcPr>
            <w:tcW w:w="0" w:type="auto"/>
            <w:tcBorders>
              <w:top w:val="single" w:sz="4" w:space="0" w:color="000000"/>
              <w:left w:val="single" w:sz="4" w:space="0" w:color="000000"/>
              <w:bottom w:val="single" w:sz="4" w:space="0" w:color="000000"/>
              <w:right w:val="single" w:sz="4" w:space="0" w:color="000000"/>
            </w:tcBorders>
            <w:vAlign w:val="center"/>
          </w:tcPr>
          <w:p w14:paraId="495157FE" w14:textId="77777777" w:rsidR="00C71AE5" w:rsidRPr="00770822" w:rsidRDefault="00C71AE5" w:rsidP="00B66B16">
            <w:pPr>
              <w:spacing w:before="120" w:after="120"/>
              <w:jc w:val="center"/>
              <w:rPr>
                <w:rFonts w:ascii="Times New Roman" w:hAnsi="Times New Roman" w:cs="Times New Roman"/>
                <w:b/>
                <w:bCs/>
                <w:sz w:val="24"/>
                <w:szCs w:val="24"/>
              </w:rPr>
            </w:pPr>
            <w:r>
              <w:rPr>
                <w:rFonts w:ascii="Times New Roman" w:hAnsi="Times New Roman" w:cs="Times New Roman"/>
                <w:b/>
                <w:bCs/>
                <w:sz w:val="24"/>
                <w:szCs w:val="24"/>
              </w:rPr>
              <w:t>Перечень персональных данных</w:t>
            </w:r>
          </w:p>
        </w:tc>
        <w:tc>
          <w:tcPr>
            <w:tcW w:w="0" w:type="auto"/>
            <w:tcBorders>
              <w:top w:val="single" w:sz="4" w:space="0" w:color="000000"/>
              <w:left w:val="single" w:sz="4" w:space="0" w:color="000000"/>
              <w:bottom w:val="single" w:sz="4" w:space="0" w:color="000000"/>
              <w:right w:val="single" w:sz="4" w:space="0" w:color="000000"/>
            </w:tcBorders>
            <w:vAlign w:val="center"/>
          </w:tcPr>
          <w:p w14:paraId="50A98D6E" w14:textId="77777777" w:rsidR="00C71AE5" w:rsidRPr="00770822" w:rsidRDefault="00C71AE5" w:rsidP="00B66B16">
            <w:pPr>
              <w:spacing w:before="120" w:after="120"/>
              <w:jc w:val="center"/>
              <w:rPr>
                <w:rFonts w:ascii="Times New Roman" w:hAnsi="Times New Roman" w:cs="Times New Roman"/>
                <w:b/>
                <w:bCs/>
                <w:sz w:val="24"/>
                <w:szCs w:val="24"/>
              </w:rPr>
            </w:pPr>
            <w:r>
              <w:rPr>
                <w:rFonts w:ascii="Times New Roman" w:hAnsi="Times New Roman" w:cs="Times New Roman"/>
                <w:b/>
                <w:bCs/>
                <w:sz w:val="24"/>
                <w:szCs w:val="24"/>
              </w:rPr>
              <w:t>Цель обработки персональных данных</w:t>
            </w:r>
          </w:p>
        </w:tc>
      </w:tr>
      <w:tr w:rsidR="00C71AE5" w:rsidRPr="00770822" w14:paraId="073AE620" w14:textId="77777777" w:rsidTr="00B66B16">
        <w:trPr>
          <w:trHeight w:val="1128"/>
        </w:trPr>
        <w:tc>
          <w:tcPr>
            <w:tcW w:w="0" w:type="auto"/>
            <w:tcBorders>
              <w:top w:val="single" w:sz="4" w:space="0" w:color="000000"/>
              <w:left w:val="single" w:sz="4" w:space="0" w:color="000000"/>
              <w:bottom w:val="single" w:sz="4" w:space="0" w:color="000000"/>
              <w:right w:val="single" w:sz="4" w:space="0" w:color="000000"/>
            </w:tcBorders>
          </w:tcPr>
          <w:p w14:paraId="045F6383" w14:textId="77777777" w:rsidR="00C71AE5" w:rsidRPr="00770822" w:rsidRDefault="00C71AE5" w:rsidP="00B66B16">
            <w:pPr>
              <w:spacing w:before="120" w:after="120"/>
              <w:rPr>
                <w:rFonts w:ascii="Times New Roman" w:hAnsi="Times New Roman" w:cs="Times New Roman"/>
                <w:sz w:val="24"/>
                <w:szCs w:val="24"/>
              </w:rPr>
            </w:pPr>
            <w:r>
              <w:rPr>
                <w:rFonts w:ascii="Times New Roman" w:hAnsi="Times New Roman" w:cs="Times New Roman"/>
                <w:sz w:val="24"/>
                <w:szCs w:val="24"/>
              </w:rPr>
              <w:t>Пользователи сайта</w:t>
            </w:r>
          </w:p>
        </w:tc>
        <w:tc>
          <w:tcPr>
            <w:tcW w:w="0" w:type="auto"/>
            <w:tcBorders>
              <w:top w:val="single" w:sz="4" w:space="0" w:color="000000"/>
              <w:left w:val="single" w:sz="4" w:space="0" w:color="000000"/>
              <w:bottom w:val="single" w:sz="4" w:space="0" w:color="000000"/>
              <w:right w:val="single" w:sz="4" w:space="0" w:color="000000"/>
            </w:tcBorders>
            <w:vAlign w:val="center"/>
          </w:tcPr>
          <w:p w14:paraId="5A7943AC" w14:textId="77777777" w:rsidR="00C71AE5" w:rsidRPr="00770822" w:rsidRDefault="00C71AE5" w:rsidP="00B66B16">
            <w:pPr>
              <w:spacing w:before="120"/>
              <w:jc w:val="both"/>
              <w:rPr>
                <w:rFonts w:ascii="Times New Roman" w:hAnsi="Times New Roman" w:cs="Times New Roman"/>
                <w:sz w:val="24"/>
                <w:szCs w:val="24"/>
              </w:rPr>
            </w:pPr>
            <w:r>
              <w:rPr>
                <w:rFonts w:ascii="Times New Roman" w:hAnsi="Times New Roman" w:cs="Times New Roman"/>
                <w:sz w:val="24"/>
                <w:szCs w:val="24"/>
              </w:rPr>
              <w:t>- фамилия, имя, отчество;</w:t>
            </w:r>
          </w:p>
          <w:p w14:paraId="79260854" w14:textId="77777777" w:rsidR="00C71AE5" w:rsidRPr="00770822" w:rsidRDefault="00C71AE5" w:rsidP="00B66B16">
            <w:pPr>
              <w:jc w:val="both"/>
              <w:rPr>
                <w:rFonts w:ascii="Times New Roman" w:hAnsi="Times New Roman" w:cs="Times New Roman"/>
                <w:sz w:val="24"/>
                <w:szCs w:val="24"/>
              </w:rPr>
            </w:pPr>
            <w:r>
              <w:rPr>
                <w:rFonts w:ascii="Times New Roman" w:hAnsi="Times New Roman" w:cs="Times New Roman"/>
                <w:sz w:val="24"/>
                <w:szCs w:val="24"/>
              </w:rPr>
              <w:t>- номер телефона;</w:t>
            </w:r>
          </w:p>
          <w:p w14:paraId="431A7F78" w14:textId="77777777" w:rsidR="00C71AE5" w:rsidRPr="00770822" w:rsidRDefault="00C71AE5" w:rsidP="00B66B16">
            <w:pPr>
              <w:spacing w:after="120"/>
              <w:jc w:val="both"/>
              <w:rPr>
                <w:rFonts w:ascii="Times New Roman" w:hAnsi="Times New Roman" w:cs="Times New Roman"/>
                <w:sz w:val="24"/>
                <w:szCs w:val="24"/>
              </w:rPr>
            </w:pPr>
            <w:r>
              <w:rPr>
                <w:rFonts w:ascii="Times New Roman" w:hAnsi="Times New Roman" w:cs="Times New Roman"/>
                <w:sz w:val="24"/>
                <w:szCs w:val="24"/>
              </w:rPr>
              <w:t>- адрес личной электронной почты</w:t>
            </w:r>
          </w:p>
        </w:tc>
        <w:tc>
          <w:tcPr>
            <w:tcW w:w="0" w:type="auto"/>
            <w:tcBorders>
              <w:top w:val="single" w:sz="4" w:space="0" w:color="000000"/>
              <w:left w:val="single" w:sz="4" w:space="0" w:color="000000"/>
              <w:bottom w:val="single" w:sz="4" w:space="0" w:color="000000"/>
              <w:right w:val="single" w:sz="4" w:space="0" w:color="000000"/>
            </w:tcBorders>
            <w:vAlign w:val="center"/>
          </w:tcPr>
          <w:p w14:paraId="6A98E94C" w14:textId="77777777" w:rsidR="00C71AE5" w:rsidRPr="00770822" w:rsidRDefault="00C71AE5" w:rsidP="00B66B16">
            <w:pPr>
              <w:spacing w:before="120" w:after="120"/>
              <w:jc w:val="both"/>
              <w:rPr>
                <w:rFonts w:ascii="Times New Roman" w:hAnsi="Times New Roman" w:cs="Times New Roman"/>
                <w:sz w:val="24"/>
                <w:szCs w:val="24"/>
              </w:rPr>
            </w:pPr>
            <w:r>
              <w:rPr>
                <w:rFonts w:ascii="Times New Roman" w:hAnsi="Times New Roman" w:cs="Times New Roman"/>
                <w:sz w:val="24"/>
                <w:szCs w:val="24"/>
              </w:rPr>
              <w:t>Осуществление обратной связи</w:t>
            </w:r>
          </w:p>
        </w:tc>
      </w:tr>
      <w:tr w:rsidR="00C71AE5" w:rsidRPr="00770822" w14:paraId="17E0FD74" w14:textId="77777777" w:rsidTr="00B66B16">
        <w:tc>
          <w:tcPr>
            <w:tcW w:w="0" w:type="auto"/>
            <w:tcBorders>
              <w:top w:val="single" w:sz="4" w:space="0" w:color="000000"/>
              <w:left w:val="single" w:sz="4" w:space="0" w:color="000000"/>
              <w:bottom w:val="single" w:sz="4" w:space="0" w:color="000000"/>
              <w:right w:val="single" w:sz="4" w:space="0" w:color="000000"/>
            </w:tcBorders>
          </w:tcPr>
          <w:p w14:paraId="799B011C" w14:textId="77777777" w:rsidR="00C71AE5" w:rsidRPr="00770822" w:rsidRDefault="00C71AE5" w:rsidP="00B66B16">
            <w:pPr>
              <w:spacing w:before="120" w:after="120"/>
              <w:rPr>
                <w:rFonts w:ascii="Times New Roman" w:hAnsi="Times New Roman" w:cs="Times New Roman"/>
                <w:sz w:val="24"/>
                <w:szCs w:val="24"/>
              </w:rPr>
            </w:pPr>
            <w:r>
              <w:rPr>
                <w:rFonts w:ascii="Times New Roman" w:hAnsi="Times New Roman" w:cs="Times New Roman"/>
                <w:sz w:val="24"/>
                <w:szCs w:val="24"/>
              </w:rPr>
              <w:t>Пользователи сайта</w:t>
            </w:r>
          </w:p>
        </w:tc>
        <w:tc>
          <w:tcPr>
            <w:tcW w:w="0" w:type="auto"/>
            <w:tcBorders>
              <w:top w:val="single" w:sz="4" w:space="0" w:color="000000"/>
              <w:left w:val="single" w:sz="4" w:space="0" w:color="000000"/>
              <w:bottom w:val="single" w:sz="4" w:space="0" w:color="000000"/>
              <w:right w:val="single" w:sz="4" w:space="0" w:color="000000"/>
            </w:tcBorders>
          </w:tcPr>
          <w:p w14:paraId="4A8684CF" w14:textId="77777777" w:rsidR="00C71AE5" w:rsidRPr="00770822" w:rsidRDefault="00C71AE5" w:rsidP="00B66B16">
            <w:pPr>
              <w:spacing w:before="120"/>
              <w:jc w:val="both"/>
              <w:rPr>
                <w:rFonts w:ascii="Times New Roman" w:hAnsi="Times New Roman" w:cs="Times New Roman"/>
                <w:sz w:val="24"/>
                <w:szCs w:val="24"/>
              </w:rPr>
            </w:pPr>
            <w:r>
              <w:rPr>
                <w:rFonts w:ascii="Times New Roman" w:hAnsi="Times New Roman" w:cs="Times New Roman"/>
                <w:sz w:val="24"/>
                <w:szCs w:val="24"/>
              </w:rPr>
              <w:t>- фамилия, имя, отчество;</w:t>
            </w:r>
          </w:p>
          <w:p w14:paraId="25A1D9EF" w14:textId="77777777" w:rsidR="00C71AE5" w:rsidRPr="00770822" w:rsidRDefault="00C71AE5" w:rsidP="00B66B16">
            <w:pPr>
              <w:jc w:val="both"/>
              <w:rPr>
                <w:rFonts w:ascii="Times New Roman" w:hAnsi="Times New Roman" w:cs="Times New Roman"/>
                <w:sz w:val="24"/>
                <w:szCs w:val="24"/>
              </w:rPr>
            </w:pPr>
            <w:r>
              <w:rPr>
                <w:rFonts w:ascii="Times New Roman" w:hAnsi="Times New Roman" w:cs="Times New Roman"/>
                <w:sz w:val="24"/>
                <w:szCs w:val="24"/>
              </w:rPr>
              <w:t>- номер телефона;</w:t>
            </w:r>
          </w:p>
          <w:p w14:paraId="4D326C68" w14:textId="77777777" w:rsidR="00C71AE5" w:rsidRPr="00770822" w:rsidRDefault="00C71AE5" w:rsidP="00B66B16">
            <w:pPr>
              <w:spacing w:after="120"/>
              <w:jc w:val="both"/>
              <w:rPr>
                <w:rFonts w:ascii="Times New Roman" w:hAnsi="Times New Roman" w:cs="Times New Roman"/>
                <w:sz w:val="24"/>
                <w:szCs w:val="24"/>
              </w:rPr>
            </w:pPr>
            <w:r>
              <w:rPr>
                <w:rFonts w:ascii="Times New Roman" w:hAnsi="Times New Roman" w:cs="Times New Roman"/>
                <w:sz w:val="24"/>
                <w:szCs w:val="24"/>
              </w:rPr>
              <w:t>- адрес личной электронной почты</w:t>
            </w:r>
          </w:p>
        </w:tc>
        <w:tc>
          <w:tcPr>
            <w:tcW w:w="0" w:type="auto"/>
            <w:tcBorders>
              <w:top w:val="single" w:sz="4" w:space="0" w:color="000000"/>
              <w:left w:val="single" w:sz="4" w:space="0" w:color="000000"/>
              <w:bottom w:val="single" w:sz="4" w:space="0" w:color="000000"/>
              <w:right w:val="single" w:sz="4" w:space="0" w:color="000000"/>
            </w:tcBorders>
            <w:vAlign w:val="center"/>
          </w:tcPr>
          <w:p w14:paraId="2275AFAB" w14:textId="77777777" w:rsidR="00C71AE5" w:rsidRPr="00770822" w:rsidRDefault="00C71AE5" w:rsidP="00B66B16">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Осуществление информирования и продвижения услуг компании </w:t>
            </w:r>
          </w:p>
        </w:tc>
      </w:tr>
      <w:tr w:rsidR="00C71AE5" w:rsidRPr="00770822" w14:paraId="195BCC60" w14:textId="77777777" w:rsidTr="00B66B16">
        <w:tc>
          <w:tcPr>
            <w:tcW w:w="0" w:type="auto"/>
            <w:tcBorders>
              <w:top w:val="single" w:sz="4" w:space="0" w:color="000000"/>
              <w:left w:val="single" w:sz="4" w:space="0" w:color="000000"/>
              <w:bottom w:val="single" w:sz="4" w:space="0" w:color="000000"/>
              <w:right w:val="single" w:sz="4" w:space="0" w:color="000000"/>
            </w:tcBorders>
          </w:tcPr>
          <w:p w14:paraId="2D6805D0" w14:textId="77777777" w:rsidR="00C71AE5" w:rsidRPr="00770822" w:rsidRDefault="00C71AE5" w:rsidP="00B66B16">
            <w:pPr>
              <w:spacing w:before="120" w:after="120"/>
              <w:rPr>
                <w:rFonts w:ascii="Times New Roman" w:hAnsi="Times New Roman" w:cs="Times New Roman"/>
                <w:sz w:val="24"/>
                <w:szCs w:val="24"/>
              </w:rPr>
            </w:pPr>
            <w:r>
              <w:rPr>
                <w:rFonts w:ascii="Times New Roman" w:hAnsi="Times New Roman" w:cs="Times New Roman"/>
                <w:sz w:val="24"/>
                <w:szCs w:val="24"/>
              </w:rPr>
              <w:t>Пользователи платформы</w:t>
            </w:r>
          </w:p>
        </w:tc>
        <w:tc>
          <w:tcPr>
            <w:tcW w:w="0" w:type="auto"/>
            <w:tcBorders>
              <w:top w:val="single" w:sz="4" w:space="0" w:color="000000"/>
              <w:left w:val="single" w:sz="4" w:space="0" w:color="000000"/>
              <w:bottom w:val="single" w:sz="4" w:space="0" w:color="000000"/>
              <w:right w:val="single" w:sz="4" w:space="0" w:color="000000"/>
            </w:tcBorders>
          </w:tcPr>
          <w:p w14:paraId="0AB3B8A9" w14:textId="77777777" w:rsidR="00C71AE5" w:rsidRPr="00770822" w:rsidRDefault="00C71AE5" w:rsidP="00B66B16">
            <w:pPr>
              <w:spacing w:before="120"/>
              <w:rPr>
                <w:rFonts w:ascii="Times New Roman" w:hAnsi="Times New Roman" w:cs="Times New Roman"/>
                <w:sz w:val="24"/>
                <w:szCs w:val="24"/>
              </w:rPr>
            </w:pPr>
            <w:r>
              <w:rPr>
                <w:rFonts w:ascii="Times New Roman" w:hAnsi="Times New Roman" w:cs="Times New Roman"/>
                <w:sz w:val="24"/>
                <w:szCs w:val="24"/>
              </w:rPr>
              <w:t>- фамилия, имя, отчество;</w:t>
            </w:r>
          </w:p>
          <w:p w14:paraId="2BBFD26F"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номер телефона;</w:t>
            </w:r>
          </w:p>
          <w:p w14:paraId="78F8B826" w14:textId="77777777" w:rsidR="00C71AE5" w:rsidRPr="00770822" w:rsidRDefault="00C71AE5" w:rsidP="00B66B16">
            <w:pPr>
              <w:spacing w:after="120"/>
              <w:rPr>
                <w:rFonts w:ascii="Times New Roman" w:hAnsi="Times New Roman" w:cs="Times New Roman"/>
                <w:sz w:val="24"/>
                <w:szCs w:val="24"/>
              </w:rPr>
            </w:pPr>
            <w:r>
              <w:rPr>
                <w:rFonts w:ascii="Times New Roman" w:hAnsi="Times New Roman" w:cs="Times New Roman"/>
                <w:sz w:val="24"/>
                <w:szCs w:val="24"/>
              </w:rPr>
              <w:t>- адрес личной электронной почты</w:t>
            </w:r>
          </w:p>
        </w:tc>
        <w:tc>
          <w:tcPr>
            <w:tcW w:w="0" w:type="auto"/>
            <w:tcBorders>
              <w:top w:val="single" w:sz="4" w:space="0" w:color="000000"/>
              <w:left w:val="single" w:sz="4" w:space="0" w:color="000000"/>
              <w:bottom w:val="single" w:sz="4" w:space="0" w:color="000000"/>
              <w:right w:val="single" w:sz="4" w:space="0" w:color="000000"/>
            </w:tcBorders>
            <w:vAlign w:val="center"/>
          </w:tcPr>
          <w:p w14:paraId="78BD831C" w14:textId="77777777" w:rsidR="00C71AE5" w:rsidRPr="00770822" w:rsidRDefault="00C71AE5" w:rsidP="00B66B16">
            <w:pPr>
              <w:spacing w:before="120" w:after="120"/>
              <w:jc w:val="both"/>
              <w:rPr>
                <w:rFonts w:ascii="Times New Roman" w:hAnsi="Times New Roman" w:cs="Times New Roman"/>
                <w:sz w:val="24"/>
                <w:szCs w:val="24"/>
              </w:rPr>
            </w:pPr>
            <w:r>
              <w:rPr>
                <w:rFonts w:ascii="Times New Roman" w:hAnsi="Times New Roman" w:cs="Times New Roman"/>
                <w:sz w:val="24"/>
                <w:szCs w:val="24"/>
              </w:rPr>
              <w:t>Регистрация пользователя на платформе</w:t>
            </w:r>
          </w:p>
        </w:tc>
      </w:tr>
      <w:tr w:rsidR="00C71AE5" w:rsidRPr="00770822" w14:paraId="34321986" w14:textId="77777777" w:rsidTr="00B66B16">
        <w:tc>
          <w:tcPr>
            <w:tcW w:w="0" w:type="auto"/>
            <w:tcBorders>
              <w:top w:val="single" w:sz="4" w:space="0" w:color="000000"/>
              <w:left w:val="single" w:sz="4" w:space="0" w:color="000000"/>
              <w:bottom w:val="single" w:sz="4" w:space="0" w:color="000000"/>
              <w:right w:val="single" w:sz="4" w:space="0" w:color="000000"/>
            </w:tcBorders>
          </w:tcPr>
          <w:p w14:paraId="71BC3472" w14:textId="77777777" w:rsidR="00C71AE5" w:rsidRPr="00770822" w:rsidRDefault="00C71AE5" w:rsidP="00B66B16">
            <w:pPr>
              <w:spacing w:before="120" w:after="120"/>
              <w:rPr>
                <w:rFonts w:ascii="Times New Roman" w:hAnsi="Times New Roman" w:cs="Times New Roman"/>
                <w:sz w:val="24"/>
                <w:szCs w:val="24"/>
              </w:rPr>
            </w:pPr>
            <w:r>
              <w:rPr>
                <w:rFonts w:ascii="Times New Roman" w:hAnsi="Times New Roman" w:cs="Times New Roman"/>
                <w:sz w:val="24"/>
                <w:szCs w:val="24"/>
              </w:rPr>
              <w:t>Кандидаты</w:t>
            </w:r>
          </w:p>
        </w:tc>
        <w:tc>
          <w:tcPr>
            <w:tcW w:w="0" w:type="auto"/>
            <w:tcBorders>
              <w:top w:val="single" w:sz="4" w:space="0" w:color="000000"/>
              <w:left w:val="single" w:sz="4" w:space="0" w:color="000000"/>
              <w:bottom w:val="single" w:sz="4" w:space="0" w:color="000000"/>
              <w:right w:val="single" w:sz="4" w:space="0" w:color="000000"/>
            </w:tcBorders>
          </w:tcPr>
          <w:p w14:paraId="5C34F4BF" w14:textId="77777777" w:rsidR="00C71AE5" w:rsidRPr="00770822" w:rsidRDefault="00C71AE5" w:rsidP="00B66B16">
            <w:pPr>
              <w:spacing w:before="120"/>
              <w:rPr>
                <w:rFonts w:ascii="Times New Roman" w:hAnsi="Times New Roman" w:cs="Times New Roman"/>
                <w:sz w:val="24"/>
                <w:szCs w:val="24"/>
              </w:rPr>
            </w:pPr>
            <w:r>
              <w:rPr>
                <w:rFonts w:ascii="Times New Roman" w:hAnsi="Times New Roman" w:cs="Times New Roman"/>
                <w:sz w:val="24"/>
                <w:szCs w:val="24"/>
              </w:rPr>
              <w:t>- фамилия, имя, отчество;</w:t>
            </w:r>
          </w:p>
          <w:p w14:paraId="769E1CA0"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дата и место рождения;</w:t>
            </w:r>
          </w:p>
          <w:p w14:paraId="2ABD0CC7"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адрес постоянного/временного места регистрации</w:t>
            </w:r>
          </w:p>
          <w:p w14:paraId="31A00270"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 документе, подтверждающем изменение Ф.И.О</w:t>
            </w:r>
          </w:p>
          <w:p w14:paraId="628A5BDA"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 составе семьи;</w:t>
            </w:r>
          </w:p>
          <w:p w14:paraId="70F299E0"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 документе, удостоверяющем личность;</w:t>
            </w:r>
          </w:p>
          <w:p w14:paraId="260624DB"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гражданство;</w:t>
            </w:r>
          </w:p>
          <w:p w14:paraId="54C0B069"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идентификационный номер налогоплательщика;</w:t>
            </w:r>
          </w:p>
          <w:p w14:paraId="7F3C9797"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xml:space="preserve">- сведения о профессиональной/трудовой деятельности; </w:t>
            </w:r>
          </w:p>
          <w:p w14:paraId="529067D4"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 трудовом и страховом стаже; о документе, подтверждающем трудовой стаж;</w:t>
            </w:r>
          </w:p>
          <w:p w14:paraId="08EC001E"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xml:space="preserve"> - сведения об образовании;</w:t>
            </w:r>
          </w:p>
          <w:p w14:paraId="60CD390B"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СНИЛС;</w:t>
            </w:r>
          </w:p>
          <w:p w14:paraId="3C12330A" w14:textId="77777777" w:rsidR="00C71AE5" w:rsidRPr="00770822" w:rsidRDefault="00C71AE5" w:rsidP="00B66B16">
            <w:pPr>
              <w:spacing w:after="120"/>
              <w:rPr>
                <w:rFonts w:ascii="Times New Roman" w:hAnsi="Times New Roman" w:cs="Times New Roman"/>
                <w:sz w:val="24"/>
                <w:szCs w:val="24"/>
              </w:rPr>
            </w:pPr>
            <w:r>
              <w:rPr>
                <w:rFonts w:ascii="Times New Roman" w:hAnsi="Times New Roman" w:cs="Times New Roman"/>
                <w:sz w:val="24"/>
                <w:szCs w:val="24"/>
              </w:rPr>
              <w:t>- ИНН</w:t>
            </w:r>
          </w:p>
        </w:tc>
        <w:tc>
          <w:tcPr>
            <w:tcW w:w="0" w:type="auto"/>
            <w:tcBorders>
              <w:top w:val="single" w:sz="4" w:space="0" w:color="000000"/>
              <w:left w:val="single" w:sz="4" w:space="0" w:color="000000"/>
              <w:bottom w:val="single" w:sz="4" w:space="0" w:color="000000"/>
              <w:right w:val="single" w:sz="4" w:space="0" w:color="000000"/>
            </w:tcBorders>
          </w:tcPr>
          <w:p w14:paraId="213CCA85" w14:textId="77777777" w:rsidR="00C71AE5" w:rsidRPr="00770822" w:rsidRDefault="00C71AE5" w:rsidP="00B66B16">
            <w:pPr>
              <w:spacing w:before="120" w:after="120"/>
              <w:rPr>
                <w:rFonts w:ascii="Times New Roman" w:hAnsi="Times New Roman" w:cs="Times New Roman"/>
                <w:sz w:val="24"/>
                <w:szCs w:val="24"/>
              </w:rPr>
            </w:pPr>
            <w:r>
              <w:rPr>
                <w:rFonts w:ascii="Times New Roman" w:hAnsi="Times New Roman" w:cs="Times New Roman"/>
                <w:sz w:val="24"/>
                <w:szCs w:val="24"/>
              </w:rPr>
              <w:t>Проверка кандидата на полноту предоставляемых сведений и оценки пригодности к осуществлению трудовых обязанностей в рамках предоставления услуг аутстаффинга</w:t>
            </w:r>
          </w:p>
        </w:tc>
      </w:tr>
      <w:tr w:rsidR="00C71AE5" w:rsidRPr="00770822" w14:paraId="7D6044FB" w14:textId="77777777" w:rsidTr="00B66B16">
        <w:tc>
          <w:tcPr>
            <w:tcW w:w="0" w:type="auto"/>
            <w:tcBorders>
              <w:top w:val="single" w:sz="4" w:space="0" w:color="000000"/>
              <w:left w:val="single" w:sz="4" w:space="0" w:color="000000"/>
              <w:bottom w:val="single" w:sz="4" w:space="0" w:color="000000"/>
              <w:right w:val="single" w:sz="4" w:space="0" w:color="000000"/>
            </w:tcBorders>
          </w:tcPr>
          <w:p w14:paraId="0109EEEB" w14:textId="77777777" w:rsidR="00C71AE5" w:rsidRPr="00770822" w:rsidRDefault="00C71AE5" w:rsidP="00B66B16">
            <w:pPr>
              <w:spacing w:before="120" w:after="120"/>
              <w:rPr>
                <w:rFonts w:ascii="Times New Roman" w:hAnsi="Times New Roman" w:cs="Times New Roman"/>
                <w:sz w:val="24"/>
                <w:szCs w:val="24"/>
              </w:rPr>
            </w:pPr>
            <w:r>
              <w:rPr>
                <w:rFonts w:ascii="Times New Roman" w:hAnsi="Times New Roman" w:cs="Times New Roman"/>
                <w:sz w:val="24"/>
                <w:szCs w:val="24"/>
              </w:rPr>
              <w:t>Кандидаты</w:t>
            </w:r>
          </w:p>
        </w:tc>
        <w:tc>
          <w:tcPr>
            <w:tcW w:w="0" w:type="auto"/>
            <w:tcBorders>
              <w:top w:val="single" w:sz="4" w:space="0" w:color="000000"/>
              <w:left w:val="single" w:sz="4" w:space="0" w:color="000000"/>
              <w:bottom w:val="single" w:sz="4" w:space="0" w:color="000000"/>
              <w:right w:val="single" w:sz="4" w:space="0" w:color="000000"/>
            </w:tcBorders>
            <w:vAlign w:val="center"/>
          </w:tcPr>
          <w:p w14:paraId="751F5A8D" w14:textId="77777777" w:rsidR="00C71AE5" w:rsidRDefault="00C71AE5" w:rsidP="00B66B16">
            <w:pPr>
              <w:spacing w:before="120"/>
              <w:rPr>
                <w:rFonts w:ascii="Times New Roman" w:hAnsi="Times New Roman" w:cs="Times New Roman"/>
                <w:sz w:val="24"/>
                <w:szCs w:val="24"/>
              </w:rPr>
            </w:pPr>
            <w:r>
              <w:rPr>
                <w:rFonts w:ascii="Times New Roman" w:hAnsi="Times New Roman" w:cs="Times New Roman"/>
                <w:sz w:val="24"/>
                <w:szCs w:val="24"/>
              </w:rPr>
              <w:t>- фамилия, имя, отчество;</w:t>
            </w:r>
          </w:p>
          <w:p w14:paraId="4EE1C15E"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 документе, удостоверяющем личность</w:t>
            </w:r>
          </w:p>
          <w:p w14:paraId="45C418FA" w14:textId="77777777" w:rsidR="00C71AE5" w:rsidRPr="00770822" w:rsidRDefault="00C71AE5" w:rsidP="00B66B16">
            <w:pPr>
              <w:spacing w:after="160"/>
              <w:rPr>
                <w:rFonts w:ascii="Times New Roman" w:hAnsi="Times New Roman" w:cs="Times New Roman"/>
                <w:sz w:val="24"/>
                <w:szCs w:val="24"/>
              </w:rPr>
            </w:pPr>
            <w:r>
              <w:rPr>
                <w:rFonts w:ascii="Times New Roman" w:hAnsi="Times New Roman" w:cs="Times New Roman"/>
                <w:sz w:val="24"/>
                <w:szCs w:val="24"/>
              </w:rPr>
              <w:t>- номер мобильного телефона;</w:t>
            </w:r>
          </w:p>
        </w:tc>
        <w:tc>
          <w:tcPr>
            <w:tcW w:w="0" w:type="auto"/>
            <w:tcBorders>
              <w:top w:val="single" w:sz="4" w:space="0" w:color="000000"/>
              <w:left w:val="single" w:sz="4" w:space="0" w:color="000000"/>
              <w:bottom w:val="single" w:sz="4" w:space="0" w:color="000000"/>
              <w:right w:val="single" w:sz="4" w:space="0" w:color="000000"/>
            </w:tcBorders>
          </w:tcPr>
          <w:p w14:paraId="681EB706" w14:textId="77777777" w:rsidR="00C71AE5" w:rsidRPr="00770822" w:rsidRDefault="00C71AE5" w:rsidP="00B66B16">
            <w:pPr>
              <w:spacing w:before="120" w:after="120"/>
              <w:rPr>
                <w:rFonts w:ascii="Times New Roman" w:hAnsi="Times New Roman" w:cs="Times New Roman"/>
                <w:sz w:val="24"/>
                <w:szCs w:val="24"/>
              </w:rPr>
            </w:pPr>
            <w:r>
              <w:rPr>
                <w:rFonts w:ascii="Times New Roman" w:hAnsi="Times New Roman" w:cs="Times New Roman"/>
                <w:sz w:val="24"/>
                <w:szCs w:val="24"/>
              </w:rPr>
              <w:t>Оформление авиа и ж/д билетов для прибытия на рабочее место</w:t>
            </w:r>
          </w:p>
        </w:tc>
      </w:tr>
      <w:tr w:rsidR="00F06626" w:rsidRPr="00770822" w14:paraId="1303582E" w14:textId="77777777" w:rsidTr="00F06626">
        <w:tc>
          <w:tcPr>
            <w:tcW w:w="0" w:type="auto"/>
            <w:tcBorders>
              <w:top w:val="single" w:sz="4" w:space="0" w:color="000000"/>
              <w:left w:val="single" w:sz="4" w:space="0" w:color="000000"/>
              <w:bottom w:val="single" w:sz="4" w:space="0" w:color="000000"/>
              <w:right w:val="single" w:sz="4" w:space="0" w:color="000000"/>
            </w:tcBorders>
          </w:tcPr>
          <w:p w14:paraId="4459B6F4" w14:textId="3B00C515" w:rsidR="00F06626" w:rsidRDefault="00F06626" w:rsidP="00B66B16">
            <w:pPr>
              <w:spacing w:before="120" w:after="120"/>
              <w:rPr>
                <w:rFonts w:ascii="Times New Roman" w:hAnsi="Times New Roman" w:cs="Times New Roman"/>
                <w:sz w:val="24"/>
                <w:szCs w:val="24"/>
              </w:rPr>
            </w:pPr>
            <w:r>
              <w:rPr>
                <w:rFonts w:ascii="Times New Roman" w:hAnsi="Times New Roman" w:cs="Times New Roman"/>
                <w:sz w:val="24"/>
                <w:szCs w:val="24"/>
              </w:rPr>
              <w:t>Кандидаты</w:t>
            </w:r>
          </w:p>
        </w:tc>
        <w:tc>
          <w:tcPr>
            <w:tcW w:w="0" w:type="auto"/>
            <w:tcBorders>
              <w:top w:val="single" w:sz="4" w:space="0" w:color="000000"/>
              <w:left w:val="single" w:sz="4" w:space="0" w:color="000000"/>
              <w:bottom w:val="single" w:sz="4" w:space="0" w:color="000000"/>
              <w:right w:val="single" w:sz="4" w:space="0" w:color="000000"/>
            </w:tcBorders>
          </w:tcPr>
          <w:p w14:paraId="40CC991D" w14:textId="7302A462" w:rsidR="00F06626" w:rsidRDefault="00F06626" w:rsidP="00F06626">
            <w:pPr>
              <w:spacing w:before="120"/>
              <w:rPr>
                <w:rFonts w:ascii="Times New Roman" w:hAnsi="Times New Roman" w:cs="Times New Roman"/>
                <w:sz w:val="24"/>
                <w:szCs w:val="24"/>
              </w:rPr>
            </w:pPr>
            <w:r>
              <w:rPr>
                <w:rFonts w:ascii="Times New Roman" w:hAnsi="Times New Roman" w:cs="Times New Roman"/>
                <w:sz w:val="24"/>
                <w:szCs w:val="24"/>
              </w:rPr>
              <w:t>- фамилия, имя, отчество</w:t>
            </w:r>
            <w:r w:rsidRPr="00F06626">
              <w:rPr>
                <w:rFonts w:ascii="Times New Roman" w:hAnsi="Times New Roman" w:cs="Times New Roman"/>
                <w:sz w:val="24"/>
                <w:szCs w:val="24"/>
              </w:rPr>
              <w:br/>
            </w:r>
            <w:r>
              <w:rPr>
                <w:rFonts w:ascii="Times New Roman" w:hAnsi="Times New Roman" w:cs="Times New Roman"/>
                <w:sz w:val="24"/>
                <w:szCs w:val="24"/>
              </w:rPr>
              <w:t xml:space="preserve">- </w:t>
            </w:r>
            <w:r w:rsidRPr="00F06626">
              <w:rPr>
                <w:rFonts w:ascii="Times New Roman" w:hAnsi="Times New Roman" w:cs="Times New Roman"/>
                <w:sz w:val="24"/>
                <w:szCs w:val="24"/>
              </w:rPr>
              <w:t>ИНН</w:t>
            </w:r>
            <w:r>
              <w:rPr>
                <w:rFonts w:ascii="Times New Roman" w:hAnsi="Times New Roman" w:cs="Times New Roman"/>
                <w:sz w:val="24"/>
                <w:szCs w:val="24"/>
              </w:rPr>
              <w:t>;</w:t>
            </w:r>
            <w:r w:rsidRPr="00F06626">
              <w:rPr>
                <w:rFonts w:ascii="Times New Roman" w:hAnsi="Times New Roman" w:cs="Times New Roman"/>
                <w:sz w:val="24"/>
                <w:szCs w:val="24"/>
              </w:rPr>
              <w:br/>
            </w:r>
            <w:r>
              <w:rPr>
                <w:rFonts w:ascii="Times New Roman" w:hAnsi="Times New Roman" w:cs="Times New Roman"/>
                <w:sz w:val="24"/>
                <w:szCs w:val="24"/>
              </w:rPr>
              <w:t xml:space="preserve">- </w:t>
            </w:r>
            <w:r w:rsidRPr="00F06626">
              <w:rPr>
                <w:rFonts w:ascii="Times New Roman" w:hAnsi="Times New Roman" w:cs="Times New Roman"/>
                <w:sz w:val="24"/>
                <w:szCs w:val="24"/>
              </w:rPr>
              <w:t>СНИЛС</w:t>
            </w:r>
            <w:r>
              <w:rPr>
                <w:rFonts w:ascii="Times New Roman" w:hAnsi="Times New Roman" w:cs="Times New Roman"/>
                <w:sz w:val="24"/>
                <w:szCs w:val="24"/>
              </w:rPr>
              <w:t>;</w:t>
            </w:r>
            <w:r w:rsidRPr="00F06626">
              <w:rPr>
                <w:rFonts w:ascii="Times New Roman" w:hAnsi="Times New Roman" w:cs="Times New Roman"/>
                <w:sz w:val="24"/>
                <w:szCs w:val="24"/>
              </w:rPr>
              <w:br/>
            </w:r>
            <w:r>
              <w:rPr>
                <w:rFonts w:ascii="Times New Roman" w:hAnsi="Times New Roman" w:cs="Times New Roman"/>
                <w:sz w:val="24"/>
                <w:szCs w:val="24"/>
              </w:rPr>
              <w:t>- д</w:t>
            </w:r>
            <w:r w:rsidRPr="00F06626">
              <w:rPr>
                <w:rFonts w:ascii="Times New Roman" w:hAnsi="Times New Roman" w:cs="Times New Roman"/>
                <w:sz w:val="24"/>
                <w:szCs w:val="24"/>
              </w:rPr>
              <w:t>ата рождения</w:t>
            </w:r>
            <w:r>
              <w:rPr>
                <w:rFonts w:ascii="Times New Roman" w:hAnsi="Times New Roman" w:cs="Times New Roman"/>
                <w:sz w:val="24"/>
                <w:szCs w:val="24"/>
              </w:rPr>
              <w:t>;</w:t>
            </w:r>
            <w:r w:rsidRPr="00F06626">
              <w:rPr>
                <w:rFonts w:ascii="Times New Roman" w:hAnsi="Times New Roman" w:cs="Times New Roman"/>
                <w:sz w:val="24"/>
                <w:szCs w:val="24"/>
              </w:rPr>
              <w:br/>
            </w:r>
            <w:r>
              <w:rPr>
                <w:rFonts w:ascii="Times New Roman" w:hAnsi="Times New Roman" w:cs="Times New Roman"/>
                <w:sz w:val="24"/>
                <w:szCs w:val="24"/>
              </w:rPr>
              <w:t>- а</w:t>
            </w:r>
            <w:r w:rsidRPr="00F06626">
              <w:rPr>
                <w:rFonts w:ascii="Times New Roman" w:hAnsi="Times New Roman" w:cs="Times New Roman"/>
                <w:sz w:val="24"/>
                <w:szCs w:val="24"/>
              </w:rPr>
              <w:t>дрес места проживания</w:t>
            </w:r>
            <w:r>
              <w:rPr>
                <w:rFonts w:ascii="Times New Roman" w:hAnsi="Times New Roman" w:cs="Times New Roman"/>
                <w:sz w:val="24"/>
                <w:szCs w:val="24"/>
              </w:rPr>
              <w:t>;</w:t>
            </w:r>
            <w:r w:rsidRPr="00F06626">
              <w:rPr>
                <w:rFonts w:ascii="Times New Roman" w:hAnsi="Times New Roman" w:cs="Times New Roman"/>
                <w:sz w:val="24"/>
                <w:szCs w:val="24"/>
              </w:rPr>
              <w:br/>
            </w:r>
            <w:r>
              <w:rPr>
                <w:rFonts w:ascii="Times New Roman" w:hAnsi="Times New Roman" w:cs="Times New Roman"/>
                <w:sz w:val="24"/>
                <w:szCs w:val="24"/>
              </w:rPr>
              <w:t>- гражданство;</w:t>
            </w:r>
            <w:r w:rsidRPr="00F06626">
              <w:rPr>
                <w:rFonts w:ascii="Times New Roman" w:hAnsi="Times New Roman" w:cs="Times New Roman"/>
                <w:sz w:val="24"/>
                <w:szCs w:val="24"/>
              </w:rPr>
              <w:br/>
            </w:r>
            <w:r>
              <w:rPr>
                <w:rFonts w:ascii="Times New Roman" w:hAnsi="Times New Roman" w:cs="Times New Roman"/>
                <w:sz w:val="24"/>
                <w:szCs w:val="24"/>
              </w:rPr>
              <w:t>- сведения о документе, удостоверяющем личность;</w:t>
            </w:r>
            <w:r w:rsidRPr="00F06626">
              <w:rPr>
                <w:rFonts w:ascii="Times New Roman" w:hAnsi="Times New Roman" w:cs="Times New Roman"/>
                <w:sz w:val="24"/>
                <w:szCs w:val="24"/>
              </w:rPr>
              <w:br/>
            </w:r>
            <w:r>
              <w:rPr>
                <w:rFonts w:ascii="Times New Roman" w:hAnsi="Times New Roman" w:cs="Times New Roman"/>
                <w:sz w:val="24"/>
                <w:szCs w:val="24"/>
              </w:rPr>
              <w:lastRenderedPageBreak/>
              <w:t xml:space="preserve"> - д</w:t>
            </w:r>
            <w:r w:rsidRPr="00F06626">
              <w:rPr>
                <w:rFonts w:ascii="Times New Roman" w:hAnsi="Times New Roman" w:cs="Times New Roman"/>
                <w:sz w:val="24"/>
                <w:szCs w:val="24"/>
              </w:rPr>
              <w:t>олжность</w:t>
            </w:r>
            <w:r>
              <w:rPr>
                <w:rFonts w:ascii="Times New Roman" w:hAnsi="Times New Roman" w:cs="Times New Roman"/>
                <w:sz w:val="24"/>
                <w:szCs w:val="24"/>
              </w:rPr>
              <w:t>;</w:t>
            </w:r>
            <w:r w:rsidRPr="00F06626">
              <w:rPr>
                <w:rFonts w:ascii="Times New Roman" w:hAnsi="Times New Roman" w:cs="Times New Roman"/>
                <w:sz w:val="24"/>
                <w:szCs w:val="24"/>
              </w:rPr>
              <w:br/>
            </w:r>
            <w:r>
              <w:rPr>
                <w:rFonts w:ascii="Times New Roman" w:hAnsi="Times New Roman" w:cs="Times New Roman"/>
                <w:sz w:val="24"/>
                <w:szCs w:val="24"/>
              </w:rPr>
              <w:t>- д</w:t>
            </w:r>
            <w:r w:rsidRPr="00F06626">
              <w:rPr>
                <w:rFonts w:ascii="Times New Roman" w:hAnsi="Times New Roman" w:cs="Times New Roman"/>
                <w:sz w:val="24"/>
                <w:szCs w:val="24"/>
              </w:rPr>
              <w:t>ата приема</w:t>
            </w:r>
          </w:p>
        </w:tc>
        <w:tc>
          <w:tcPr>
            <w:tcW w:w="0" w:type="auto"/>
            <w:tcBorders>
              <w:top w:val="single" w:sz="4" w:space="0" w:color="000000"/>
              <w:left w:val="single" w:sz="4" w:space="0" w:color="000000"/>
              <w:bottom w:val="single" w:sz="4" w:space="0" w:color="000000"/>
              <w:right w:val="single" w:sz="4" w:space="0" w:color="000000"/>
            </w:tcBorders>
          </w:tcPr>
          <w:p w14:paraId="041ACBA6" w14:textId="025A8B05" w:rsidR="00F06626" w:rsidRDefault="00F06626" w:rsidP="00B66B16">
            <w:pPr>
              <w:spacing w:before="120" w:after="120"/>
              <w:rPr>
                <w:rFonts w:ascii="Times New Roman" w:hAnsi="Times New Roman" w:cs="Times New Roman"/>
                <w:sz w:val="24"/>
                <w:szCs w:val="24"/>
              </w:rPr>
            </w:pPr>
            <w:r w:rsidRPr="001D56A6">
              <w:rPr>
                <w:rFonts w:ascii="Times New Roman" w:hAnsi="Times New Roman" w:cs="Times New Roman"/>
                <w:sz w:val="24"/>
                <w:szCs w:val="24"/>
              </w:rPr>
              <w:lastRenderedPageBreak/>
              <w:t xml:space="preserve">Обеспечение организации и проведения профессионального обучения, переподготовки, повышения квалификации, а также проведения обязательной периодической проверки знаний и оформления допусков к выполнению работ в целях подготовки и допуска кандидатов </w:t>
            </w:r>
            <w:r w:rsidRPr="001D56A6">
              <w:rPr>
                <w:rFonts w:ascii="Times New Roman" w:hAnsi="Times New Roman" w:cs="Times New Roman"/>
                <w:sz w:val="24"/>
                <w:szCs w:val="24"/>
              </w:rPr>
              <w:lastRenderedPageBreak/>
              <w:t>к выполнению трудовых функций на рабочем месте</w:t>
            </w:r>
          </w:p>
        </w:tc>
      </w:tr>
      <w:tr w:rsidR="00C71AE5" w:rsidRPr="00770822" w14:paraId="03B865F4" w14:textId="77777777" w:rsidTr="00B66B16">
        <w:tc>
          <w:tcPr>
            <w:tcW w:w="0" w:type="auto"/>
            <w:tcBorders>
              <w:top w:val="single" w:sz="4" w:space="0" w:color="000000"/>
              <w:left w:val="single" w:sz="4" w:space="0" w:color="000000"/>
              <w:bottom w:val="single" w:sz="4" w:space="0" w:color="000000"/>
              <w:right w:val="single" w:sz="4" w:space="0" w:color="000000"/>
            </w:tcBorders>
          </w:tcPr>
          <w:p w14:paraId="71434F49" w14:textId="77777777" w:rsidR="00C71AE5" w:rsidRPr="00770822" w:rsidRDefault="00C71AE5" w:rsidP="00B66B16">
            <w:pPr>
              <w:spacing w:before="120" w:after="120"/>
              <w:rPr>
                <w:rFonts w:ascii="Times New Roman" w:hAnsi="Times New Roman" w:cs="Times New Roman"/>
                <w:sz w:val="24"/>
                <w:szCs w:val="24"/>
              </w:rPr>
            </w:pPr>
            <w:r>
              <w:rPr>
                <w:rFonts w:ascii="Times New Roman" w:hAnsi="Times New Roman" w:cs="Times New Roman"/>
                <w:sz w:val="24"/>
                <w:szCs w:val="24"/>
              </w:rPr>
              <w:lastRenderedPageBreak/>
              <w:t>Кандидаты</w:t>
            </w:r>
          </w:p>
        </w:tc>
        <w:tc>
          <w:tcPr>
            <w:tcW w:w="0" w:type="auto"/>
            <w:tcBorders>
              <w:top w:val="single" w:sz="4" w:space="0" w:color="000000"/>
              <w:left w:val="single" w:sz="4" w:space="0" w:color="000000"/>
              <w:bottom w:val="single" w:sz="4" w:space="0" w:color="000000"/>
              <w:right w:val="single" w:sz="4" w:space="0" w:color="000000"/>
            </w:tcBorders>
            <w:vAlign w:val="center"/>
          </w:tcPr>
          <w:p w14:paraId="3E459855" w14:textId="77777777" w:rsidR="00C71AE5" w:rsidRPr="00770822" w:rsidRDefault="00C71AE5" w:rsidP="00B66B16">
            <w:pPr>
              <w:spacing w:before="120"/>
              <w:rPr>
                <w:rFonts w:ascii="Times New Roman" w:hAnsi="Times New Roman" w:cs="Times New Roman"/>
                <w:sz w:val="24"/>
                <w:szCs w:val="24"/>
              </w:rPr>
            </w:pPr>
            <w:r>
              <w:rPr>
                <w:rFonts w:ascii="Times New Roman" w:hAnsi="Times New Roman" w:cs="Times New Roman"/>
                <w:sz w:val="24"/>
                <w:szCs w:val="24"/>
              </w:rPr>
              <w:t>- фамилия, имя, отчество;</w:t>
            </w:r>
          </w:p>
          <w:p w14:paraId="0EF1D59D"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дата и место рождения;</w:t>
            </w:r>
          </w:p>
          <w:p w14:paraId="6E9CAE9D"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 документе, удостоверяющем личность;</w:t>
            </w:r>
          </w:p>
          <w:p w14:paraId="0BE3C149"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гражданство;</w:t>
            </w:r>
          </w:p>
          <w:p w14:paraId="3B7AD7ED"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идентификационный номер налогоплательщика;</w:t>
            </w:r>
          </w:p>
          <w:p w14:paraId="72BA60BB" w14:textId="77777777" w:rsidR="00C71AE5" w:rsidRDefault="00C71AE5" w:rsidP="00B66B16">
            <w:pPr>
              <w:rPr>
                <w:rFonts w:ascii="Times New Roman" w:hAnsi="Times New Roman" w:cs="Times New Roman"/>
                <w:sz w:val="24"/>
                <w:szCs w:val="24"/>
              </w:rPr>
            </w:pPr>
            <w:r>
              <w:rPr>
                <w:rFonts w:ascii="Times New Roman" w:hAnsi="Times New Roman" w:cs="Times New Roman"/>
                <w:sz w:val="24"/>
                <w:szCs w:val="24"/>
              </w:rPr>
              <w:t>- СНИЛС;</w:t>
            </w:r>
          </w:p>
          <w:p w14:paraId="36867A43" w14:textId="0B130313" w:rsidR="0028748D" w:rsidRPr="00770822" w:rsidRDefault="0028748D" w:rsidP="00B66B16">
            <w:pPr>
              <w:rPr>
                <w:rFonts w:ascii="Times New Roman" w:hAnsi="Times New Roman" w:cs="Times New Roman"/>
                <w:sz w:val="24"/>
                <w:szCs w:val="24"/>
              </w:rPr>
            </w:pPr>
            <w:r>
              <w:rPr>
                <w:rFonts w:ascii="Times New Roman" w:hAnsi="Times New Roman" w:cs="Times New Roman"/>
                <w:sz w:val="24"/>
                <w:szCs w:val="24"/>
              </w:rPr>
              <w:t>- справка об отсутствии судимости</w:t>
            </w:r>
            <w:r w:rsidR="008F2B91">
              <w:rPr>
                <w:rFonts w:ascii="Times New Roman" w:hAnsi="Times New Roman" w:cs="Times New Roman"/>
                <w:sz w:val="24"/>
                <w:szCs w:val="24"/>
              </w:rPr>
              <w:t xml:space="preserve"> (</w:t>
            </w:r>
            <w:r w:rsidR="00341645">
              <w:rPr>
                <w:rFonts w:ascii="Times New Roman" w:hAnsi="Times New Roman" w:cs="Times New Roman"/>
                <w:sz w:val="24"/>
                <w:szCs w:val="24"/>
              </w:rPr>
              <w:t>для определенных должностей</w:t>
            </w:r>
            <w:r w:rsidR="008F2B91">
              <w:rPr>
                <w:rFonts w:ascii="Times New Roman" w:hAnsi="Times New Roman" w:cs="Times New Roman"/>
                <w:sz w:val="24"/>
                <w:szCs w:val="24"/>
              </w:rPr>
              <w:t>)</w:t>
            </w:r>
            <w:r>
              <w:rPr>
                <w:rFonts w:ascii="Times New Roman" w:hAnsi="Times New Roman" w:cs="Times New Roman"/>
                <w:sz w:val="24"/>
                <w:szCs w:val="24"/>
              </w:rPr>
              <w:t>;</w:t>
            </w:r>
          </w:p>
          <w:p w14:paraId="731DEAA1"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адрес постоянного/временного места регистрации;</w:t>
            </w:r>
          </w:p>
          <w:p w14:paraId="5DBF16B3"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адрес фактического проживания;</w:t>
            </w:r>
          </w:p>
          <w:p w14:paraId="06D6C6BE"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номер домашнего, мобильного телефона;</w:t>
            </w:r>
          </w:p>
          <w:p w14:paraId="78932835"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адрес личной электронной почты;</w:t>
            </w:r>
          </w:p>
          <w:p w14:paraId="407A7A81"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 семейном положении;</w:t>
            </w:r>
          </w:p>
          <w:p w14:paraId="35BA8D71"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 составе семьи и родственниках;</w:t>
            </w:r>
          </w:p>
          <w:p w14:paraId="50D0F514"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xml:space="preserve">- сведения об образовании и квалификации; о документах, подтверждающем образование и уровень квалификации; </w:t>
            </w:r>
          </w:p>
          <w:p w14:paraId="7B56CF9D"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 профессиональной/трудовой деятельности; сведения о трудовом и страховом стаже; о документе, подтверждающем трудовой стаж;</w:t>
            </w:r>
          </w:p>
          <w:p w14:paraId="4C67A196"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 документе, подтверждающем изменение Ф.И.О.;</w:t>
            </w:r>
          </w:p>
          <w:p w14:paraId="3EAED288"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 документе, подтверждающем рождение детей;</w:t>
            </w:r>
          </w:p>
          <w:p w14:paraId="53CF797B"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 воинском учете;</w:t>
            </w:r>
          </w:p>
          <w:p w14:paraId="597447DD"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об ограничении трудоспособности; о документе, подтверждающем инвалидность (при наличии); о документе, описывающем условия труда;</w:t>
            </w:r>
          </w:p>
          <w:p w14:paraId="5CF5BD81"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 социальных льготах; сведения о соответствующем документе;</w:t>
            </w:r>
          </w:p>
          <w:p w14:paraId="5A73DDFF"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об уровне и источниках дохода;</w:t>
            </w:r>
          </w:p>
          <w:p w14:paraId="2A185B33"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 наградах и званиях;</w:t>
            </w:r>
          </w:p>
          <w:p w14:paraId="036F8C06"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lastRenderedPageBreak/>
              <w:t>- сведения о занимаемой должности; структурном подразделении;</w:t>
            </w:r>
          </w:p>
          <w:p w14:paraId="695B6325" w14:textId="77777777" w:rsidR="00C71AE5" w:rsidRPr="00770822" w:rsidRDefault="00C71AE5" w:rsidP="00B66B16">
            <w:pPr>
              <w:rPr>
                <w:rFonts w:ascii="Times New Roman" w:hAnsi="Times New Roman" w:cs="Times New Roman"/>
                <w:sz w:val="24"/>
                <w:szCs w:val="24"/>
              </w:rPr>
            </w:pPr>
            <w:r>
              <w:rPr>
                <w:rFonts w:ascii="Times New Roman" w:hAnsi="Times New Roman" w:cs="Times New Roman"/>
                <w:sz w:val="24"/>
                <w:szCs w:val="24"/>
              </w:rPr>
              <w:t>- сведения о заработной плате;</w:t>
            </w:r>
          </w:p>
          <w:p w14:paraId="71F77FA5" w14:textId="77777777" w:rsidR="00C71AE5" w:rsidRPr="00770822" w:rsidRDefault="00C71AE5" w:rsidP="00B66B16">
            <w:pPr>
              <w:spacing w:after="120"/>
              <w:rPr>
                <w:rFonts w:ascii="Times New Roman" w:hAnsi="Times New Roman" w:cs="Times New Roman"/>
                <w:sz w:val="24"/>
                <w:szCs w:val="24"/>
              </w:rPr>
            </w:pPr>
            <w:r>
              <w:rPr>
                <w:rFonts w:ascii="Times New Roman" w:hAnsi="Times New Roman" w:cs="Times New Roman"/>
                <w:sz w:val="24"/>
                <w:szCs w:val="24"/>
              </w:rPr>
              <w:t>- условия трудового договора.</w:t>
            </w:r>
          </w:p>
        </w:tc>
        <w:tc>
          <w:tcPr>
            <w:tcW w:w="0" w:type="auto"/>
            <w:tcBorders>
              <w:top w:val="single" w:sz="4" w:space="0" w:color="000000"/>
              <w:left w:val="single" w:sz="4" w:space="0" w:color="000000"/>
              <w:bottom w:val="single" w:sz="4" w:space="0" w:color="000000"/>
              <w:right w:val="single" w:sz="4" w:space="0" w:color="000000"/>
            </w:tcBorders>
          </w:tcPr>
          <w:p w14:paraId="3EE8CAC9" w14:textId="77777777" w:rsidR="00C71AE5" w:rsidRPr="00770822" w:rsidRDefault="00C71AE5" w:rsidP="00B66B16">
            <w:pPr>
              <w:spacing w:before="120" w:after="120"/>
              <w:rPr>
                <w:rFonts w:ascii="Times New Roman" w:hAnsi="Times New Roman" w:cs="Times New Roman"/>
                <w:sz w:val="24"/>
                <w:szCs w:val="24"/>
              </w:rPr>
            </w:pPr>
            <w:r>
              <w:rPr>
                <w:rFonts w:ascii="Times New Roman" w:hAnsi="Times New Roman" w:cs="Times New Roman"/>
                <w:sz w:val="24"/>
                <w:szCs w:val="24"/>
              </w:rPr>
              <w:lastRenderedPageBreak/>
              <w:t>Трудоустройство сотрудника для сотрудничества с работодателем (принимающей стороной) в рамках договора о предоставлении труда работников</w:t>
            </w:r>
          </w:p>
        </w:tc>
      </w:tr>
      <w:tr w:rsidR="00C71AE5" w:rsidRPr="00770822" w14:paraId="21D662DD" w14:textId="77777777" w:rsidTr="009E7ADB">
        <w:tc>
          <w:tcPr>
            <w:tcW w:w="0" w:type="auto"/>
            <w:tcBorders>
              <w:top w:val="single" w:sz="4" w:space="0" w:color="000000"/>
              <w:left w:val="single" w:sz="4" w:space="0" w:color="000000"/>
              <w:bottom w:val="single" w:sz="4" w:space="0" w:color="000000"/>
              <w:right w:val="single" w:sz="4" w:space="0" w:color="000000"/>
            </w:tcBorders>
          </w:tcPr>
          <w:p w14:paraId="542BE874" w14:textId="77777777" w:rsidR="00C71AE5" w:rsidRPr="00770822" w:rsidRDefault="00C71AE5" w:rsidP="00B66B16">
            <w:pPr>
              <w:spacing w:before="120" w:after="120"/>
              <w:rPr>
                <w:rFonts w:ascii="Times New Roman" w:hAnsi="Times New Roman" w:cs="Times New Roman"/>
                <w:sz w:val="24"/>
                <w:szCs w:val="24"/>
              </w:rPr>
            </w:pPr>
            <w:r>
              <w:rPr>
                <w:rFonts w:ascii="Times New Roman" w:hAnsi="Times New Roman" w:cs="Times New Roman"/>
                <w:sz w:val="24"/>
                <w:szCs w:val="24"/>
              </w:rPr>
              <w:t>Пользователи сайта</w:t>
            </w:r>
          </w:p>
        </w:tc>
        <w:tc>
          <w:tcPr>
            <w:tcW w:w="0" w:type="auto"/>
            <w:tcBorders>
              <w:top w:val="single" w:sz="4" w:space="0" w:color="000000"/>
              <w:left w:val="single" w:sz="4" w:space="0" w:color="000000"/>
              <w:bottom w:val="single" w:sz="4" w:space="0" w:color="000000"/>
              <w:right w:val="single" w:sz="4" w:space="0" w:color="000000"/>
            </w:tcBorders>
          </w:tcPr>
          <w:p w14:paraId="3381876D" w14:textId="77777777" w:rsidR="00C71AE5" w:rsidRPr="00770822" w:rsidRDefault="00C71AE5" w:rsidP="009E7ADB">
            <w:pPr>
              <w:spacing w:before="120"/>
              <w:rPr>
                <w:rFonts w:ascii="Times New Roman" w:hAnsi="Times New Roman" w:cs="Times New Roman"/>
                <w:sz w:val="24"/>
                <w:szCs w:val="24"/>
              </w:rPr>
            </w:pPr>
            <w:r>
              <w:rPr>
                <w:rFonts w:ascii="Times New Roman" w:hAnsi="Times New Roman" w:cs="Times New Roman"/>
                <w:sz w:val="24"/>
                <w:szCs w:val="24"/>
              </w:rPr>
              <w:t xml:space="preserve">- данные о местоположении; </w:t>
            </w:r>
          </w:p>
          <w:p w14:paraId="0B353FE9" w14:textId="77777777" w:rsidR="00C71AE5" w:rsidRPr="00770822" w:rsidRDefault="00C71AE5" w:rsidP="009E7ADB">
            <w:pPr>
              <w:rPr>
                <w:rFonts w:ascii="Times New Roman" w:hAnsi="Times New Roman" w:cs="Times New Roman"/>
                <w:sz w:val="24"/>
                <w:szCs w:val="24"/>
              </w:rPr>
            </w:pPr>
            <w:r>
              <w:rPr>
                <w:rFonts w:ascii="Times New Roman" w:hAnsi="Times New Roman" w:cs="Times New Roman"/>
                <w:sz w:val="24"/>
                <w:szCs w:val="24"/>
              </w:rPr>
              <w:t xml:space="preserve">- данные об </w:t>
            </w:r>
            <w:proofErr w:type="spellStart"/>
            <w:r>
              <w:rPr>
                <w:rFonts w:ascii="Times New Roman" w:hAnsi="Times New Roman" w:cs="Times New Roman"/>
                <w:sz w:val="24"/>
                <w:szCs w:val="24"/>
              </w:rPr>
              <w:t>ip</w:t>
            </w:r>
            <w:proofErr w:type="spellEnd"/>
            <w:r>
              <w:rPr>
                <w:rFonts w:ascii="Times New Roman" w:hAnsi="Times New Roman" w:cs="Times New Roman"/>
                <w:sz w:val="24"/>
                <w:szCs w:val="24"/>
              </w:rPr>
              <w:t xml:space="preserve">-адресе; </w:t>
            </w:r>
          </w:p>
          <w:p w14:paraId="14E182EC" w14:textId="77777777" w:rsidR="00C71AE5" w:rsidRPr="00770822" w:rsidRDefault="00C71AE5" w:rsidP="009E7ADB">
            <w:pPr>
              <w:rPr>
                <w:rFonts w:ascii="Times New Roman" w:hAnsi="Times New Roman" w:cs="Times New Roman"/>
                <w:sz w:val="24"/>
                <w:szCs w:val="24"/>
              </w:rPr>
            </w:pPr>
            <w:r>
              <w:rPr>
                <w:rFonts w:ascii="Times New Roman" w:hAnsi="Times New Roman" w:cs="Times New Roman"/>
                <w:sz w:val="24"/>
                <w:szCs w:val="24"/>
              </w:rPr>
              <w:t xml:space="preserve">- пользовательские клики, просмотры страниц, заполнения полей, показы и просмотры фото; </w:t>
            </w:r>
          </w:p>
          <w:p w14:paraId="2A6850D5" w14:textId="77777777" w:rsidR="00C71AE5" w:rsidRPr="00770822" w:rsidRDefault="00C71AE5" w:rsidP="009E7ADB">
            <w:pPr>
              <w:rPr>
                <w:rFonts w:ascii="Times New Roman" w:hAnsi="Times New Roman" w:cs="Times New Roman"/>
                <w:sz w:val="24"/>
                <w:szCs w:val="24"/>
              </w:rPr>
            </w:pPr>
            <w:r>
              <w:rPr>
                <w:rFonts w:ascii="Times New Roman" w:hAnsi="Times New Roman" w:cs="Times New Roman"/>
                <w:sz w:val="24"/>
                <w:szCs w:val="24"/>
              </w:rPr>
              <w:t xml:space="preserve">- данные об устройстве пользователя сайта, через которое осуществляется использование сайта (разрешение, версия информационной системе, браузер); </w:t>
            </w:r>
          </w:p>
          <w:p w14:paraId="7EF1BE96" w14:textId="77777777" w:rsidR="00C71AE5" w:rsidRPr="00770822" w:rsidRDefault="00C71AE5" w:rsidP="009E7ADB">
            <w:pPr>
              <w:spacing w:after="120"/>
              <w:rPr>
                <w:rFonts w:ascii="Times New Roman" w:hAnsi="Times New Roman" w:cs="Times New Roman"/>
                <w:sz w:val="24"/>
                <w:szCs w:val="24"/>
              </w:rPr>
            </w:pPr>
            <w:r>
              <w:rPr>
                <w:rFonts w:ascii="Times New Roman" w:hAnsi="Times New Roman" w:cs="Times New Roman"/>
                <w:sz w:val="24"/>
                <w:szCs w:val="24"/>
              </w:rPr>
              <w:t>- данные о провайдере услуг</w:t>
            </w:r>
          </w:p>
        </w:tc>
        <w:tc>
          <w:tcPr>
            <w:tcW w:w="0" w:type="auto"/>
            <w:tcBorders>
              <w:top w:val="single" w:sz="4" w:space="0" w:color="000000"/>
              <w:left w:val="single" w:sz="4" w:space="0" w:color="000000"/>
              <w:bottom w:val="single" w:sz="4" w:space="0" w:color="000000"/>
              <w:right w:val="single" w:sz="4" w:space="0" w:color="000000"/>
            </w:tcBorders>
          </w:tcPr>
          <w:p w14:paraId="1B297E13" w14:textId="77777777" w:rsidR="00C71AE5" w:rsidRPr="00770822" w:rsidRDefault="00C71AE5" w:rsidP="00B66B16">
            <w:pPr>
              <w:spacing w:before="120" w:after="120"/>
              <w:rPr>
                <w:rFonts w:ascii="Times New Roman" w:hAnsi="Times New Roman" w:cs="Times New Roman"/>
                <w:sz w:val="24"/>
                <w:szCs w:val="24"/>
              </w:rPr>
            </w:pPr>
            <w:r>
              <w:rPr>
                <w:rFonts w:ascii="Times New Roman" w:hAnsi="Times New Roman" w:cs="Times New Roman"/>
                <w:sz w:val="24"/>
                <w:szCs w:val="24"/>
              </w:rPr>
              <w:t>Проведение статистических исследований, сбор информации об использовании сайта Пользователем</w:t>
            </w:r>
          </w:p>
        </w:tc>
      </w:tr>
    </w:tbl>
    <w:p w14:paraId="389B8876" w14:textId="77777777" w:rsidR="00C71AE5" w:rsidRPr="00043051" w:rsidRDefault="00C71AE5" w:rsidP="00C71AE5">
      <w:pPr>
        <w:pStyle w:val="a9"/>
        <w:keepNext/>
        <w:keepLines/>
        <w:numPr>
          <w:ilvl w:val="0"/>
          <w:numId w:val="6"/>
        </w:numPr>
        <w:spacing w:before="120" w:after="120" w:line="240" w:lineRule="auto"/>
        <w:ind w:left="0" w:firstLine="709"/>
        <w:contextualSpacing w:val="0"/>
        <w:jc w:val="both"/>
        <w:outlineLvl w:val="0"/>
        <w:rPr>
          <w:rFonts w:ascii="Times New Roman" w:eastAsia="Arial" w:hAnsi="Times New Roman" w:cs="Times New Roman"/>
          <w:kern w:val="0"/>
          <w:sz w:val="24"/>
          <w:szCs w:val="24"/>
          <w14:ligatures w14:val="none"/>
        </w:rPr>
      </w:pPr>
      <w:r>
        <w:rPr>
          <w:rFonts w:ascii="Times New Roman" w:eastAsia="Arial" w:hAnsi="Times New Roman" w:cs="Times New Roman"/>
          <w:kern w:val="0"/>
          <w:sz w:val="24"/>
          <w:szCs w:val="24"/>
          <w14:ligatures w14:val="none"/>
        </w:rPr>
        <w:t xml:space="preserve"> Контроль и пересмотр</w:t>
      </w:r>
    </w:p>
    <w:p w14:paraId="41CED7FB" w14:textId="77777777" w:rsidR="00C71AE5" w:rsidRPr="006771EC" w:rsidRDefault="00C71AE5" w:rsidP="00C71AE5">
      <w:pPr>
        <w:widowControl w:val="0"/>
        <w:numPr>
          <w:ilvl w:val="1"/>
          <w:numId w:val="6"/>
        </w:numPr>
        <w:tabs>
          <w:tab w:val="left" w:pos="1632"/>
        </w:tabs>
        <w:spacing w:before="120" w:after="120" w:line="240" w:lineRule="auto"/>
        <w:ind w:left="0"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shd w:val="clear" w:color="auto" w:fill="FFFFFF"/>
        </w:rPr>
        <w:t>Внутренний контроль за соблюдением Компанией законодательства Российской Федерации и локальных нормативных актов Компании в области персональных данных, в том числе требований к защите персональных данных, организовывается лицом, ответственным за организацию обработки персональных данных в Компании.</w:t>
      </w:r>
    </w:p>
    <w:p w14:paraId="37408C1B" w14:textId="77777777" w:rsidR="00C71AE5" w:rsidRDefault="00C71AE5" w:rsidP="00C71AE5">
      <w:pPr>
        <w:widowControl w:val="0"/>
        <w:tabs>
          <w:tab w:val="left" w:pos="1632"/>
        </w:tabs>
        <w:spacing w:before="120" w:after="120" w:line="240" w:lineRule="auto"/>
        <w:ind w:left="540"/>
        <w:contextualSpacing/>
        <w:jc w:val="both"/>
        <w:rPr>
          <w:rFonts w:ascii="Times New Roman" w:eastAsia="Calibri" w:hAnsi="Times New Roman" w:cs="Times New Roman"/>
          <w:sz w:val="24"/>
          <w:szCs w:val="24"/>
        </w:rPr>
      </w:pPr>
    </w:p>
    <w:p w14:paraId="424BAC12" w14:textId="77777777" w:rsidR="00C71AE5" w:rsidRDefault="00C71AE5" w:rsidP="00C71AE5">
      <w:pPr>
        <w:widowControl w:val="0"/>
        <w:tabs>
          <w:tab w:val="left" w:pos="1632"/>
        </w:tabs>
        <w:spacing w:before="120" w:after="120" w:line="240" w:lineRule="auto"/>
        <w:ind w:left="540"/>
        <w:contextualSpacing/>
        <w:jc w:val="both"/>
        <w:rPr>
          <w:rFonts w:ascii="Times New Roman" w:eastAsia="Calibri" w:hAnsi="Times New Roman" w:cs="Times New Roman"/>
          <w:sz w:val="24"/>
          <w:szCs w:val="24"/>
        </w:rPr>
      </w:pPr>
    </w:p>
    <w:p w14:paraId="6C14F438" w14:textId="77777777" w:rsidR="00C71AE5" w:rsidRPr="00043051" w:rsidRDefault="00C71AE5" w:rsidP="00C71AE5">
      <w:pPr>
        <w:widowControl w:val="0"/>
        <w:tabs>
          <w:tab w:val="left" w:pos="1632"/>
        </w:tabs>
        <w:spacing w:before="120" w:after="120" w:line="240" w:lineRule="auto"/>
        <w:ind w:left="540"/>
        <w:contextualSpacing/>
        <w:jc w:val="both"/>
        <w:rPr>
          <w:rFonts w:ascii="Times New Roman" w:eastAsia="Calibri" w:hAnsi="Times New Roman" w:cs="Times New Roman"/>
          <w:sz w:val="24"/>
          <w:szCs w:val="24"/>
        </w:rPr>
      </w:pPr>
    </w:p>
    <w:p w14:paraId="7AEA05B2" w14:textId="77777777" w:rsidR="00C71AE5" w:rsidRPr="0010369A" w:rsidRDefault="00C71AE5" w:rsidP="00C71AE5">
      <w:pPr>
        <w:rPr>
          <w:rFonts w:ascii="Times New Roman" w:hAnsi="Times New Roman" w:cs="Times New Roman"/>
        </w:rPr>
      </w:pPr>
    </w:p>
    <w:p w14:paraId="7CCAFD4E" w14:textId="77777777" w:rsidR="002C4070" w:rsidRDefault="002C4070"/>
    <w:sectPr w:rsidR="002C40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4C6278"/>
    <w:multiLevelType w:val="multilevel"/>
    <w:tmpl w:val="D702F0A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Zero"/>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2216546D"/>
    <w:multiLevelType w:val="hybridMultilevel"/>
    <w:tmpl w:val="22EAAEC2"/>
    <w:lvl w:ilvl="0" w:tplc="C8A05586">
      <w:start w:val="1"/>
      <w:numFmt w:val="bullet"/>
      <w:lvlText w:val="-"/>
      <w:lvlJc w:val="left"/>
      <w:pPr>
        <w:ind w:left="118" w:hanging="286"/>
      </w:pPr>
      <w:rPr>
        <w:rFonts w:ascii="Courier New" w:eastAsia="Courier New" w:hAnsi="Courier New" w:cs="Courier New" w:hint="default"/>
        <w:b w:val="0"/>
        <w:bCs w:val="0"/>
        <w:i w:val="0"/>
        <w:iCs w:val="0"/>
        <w:spacing w:val="0"/>
        <w:sz w:val="28"/>
        <w:szCs w:val="28"/>
        <w:lang w:val="ru-RU"/>
      </w:rPr>
    </w:lvl>
    <w:lvl w:ilvl="1" w:tplc="4D320186">
      <w:start w:val="1"/>
      <w:numFmt w:val="bullet"/>
      <w:lvlText w:val="•"/>
      <w:lvlJc w:val="left"/>
      <w:pPr>
        <w:ind w:left="1080" w:hanging="286"/>
      </w:pPr>
      <w:rPr>
        <w:lang w:val="ru-RU"/>
      </w:rPr>
    </w:lvl>
    <w:lvl w:ilvl="2" w:tplc="A894CAA2">
      <w:start w:val="1"/>
      <w:numFmt w:val="bullet"/>
      <w:lvlText w:val="•"/>
      <w:lvlJc w:val="left"/>
      <w:pPr>
        <w:ind w:left="2041" w:hanging="286"/>
      </w:pPr>
      <w:rPr>
        <w:lang w:val="ru-RU"/>
      </w:rPr>
    </w:lvl>
    <w:lvl w:ilvl="3" w:tplc="5634842C">
      <w:start w:val="1"/>
      <w:numFmt w:val="bullet"/>
      <w:lvlText w:val="•"/>
      <w:lvlJc w:val="left"/>
      <w:pPr>
        <w:ind w:left="3001" w:hanging="286"/>
      </w:pPr>
      <w:rPr>
        <w:lang w:val="ru-RU"/>
      </w:rPr>
    </w:lvl>
    <w:lvl w:ilvl="4" w:tplc="1F3A39D4">
      <w:start w:val="1"/>
      <w:numFmt w:val="bullet"/>
      <w:lvlText w:val="•"/>
      <w:lvlJc w:val="left"/>
      <w:pPr>
        <w:ind w:left="3962" w:hanging="286"/>
      </w:pPr>
      <w:rPr>
        <w:lang w:val="ru-RU"/>
      </w:rPr>
    </w:lvl>
    <w:lvl w:ilvl="5" w:tplc="D236EA46">
      <w:start w:val="1"/>
      <w:numFmt w:val="bullet"/>
      <w:lvlText w:val="•"/>
      <w:lvlJc w:val="left"/>
      <w:pPr>
        <w:ind w:left="4923" w:hanging="286"/>
      </w:pPr>
      <w:rPr>
        <w:lang w:val="ru-RU"/>
      </w:rPr>
    </w:lvl>
    <w:lvl w:ilvl="6" w:tplc="3CB689C2">
      <w:start w:val="1"/>
      <w:numFmt w:val="bullet"/>
      <w:lvlText w:val="•"/>
      <w:lvlJc w:val="left"/>
      <w:pPr>
        <w:ind w:left="5883" w:hanging="286"/>
      </w:pPr>
      <w:rPr>
        <w:lang w:val="ru-RU"/>
      </w:rPr>
    </w:lvl>
    <w:lvl w:ilvl="7" w:tplc="6CD8FE36">
      <w:start w:val="1"/>
      <w:numFmt w:val="bullet"/>
      <w:lvlText w:val="•"/>
      <w:lvlJc w:val="left"/>
      <w:pPr>
        <w:ind w:left="6844" w:hanging="286"/>
      </w:pPr>
      <w:rPr>
        <w:lang w:val="ru-RU"/>
      </w:rPr>
    </w:lvl>
    <w:lvl w:ilvl="8" w:tplc="275659A0">
      <w:start w:val="1"/>
      <w:numFmt w:val="bullet"/>
      <w:lvlText w:val="•"/>
      <w:lvlJc w:val="left"/>
      <w:pPr>
        <w:ind w:left="7805" w:hanging="286"/>
      </w:pPr>
      <w:rPr>
        <w:lang w:val="ru-RU"/>
      </w:rPr>
    </w:lvl>
  </w:abstractNum>
  <w:abstractNum w:abstractNumId="2" w15:restartNumberingAfterBreak="0">
    <w:nsid w:val="244F1C2F"/>
    <w:multiLevelType w:val="hybridMultilevel"/>
    <w:tmpl w:val="CB66C1CC"/>
    <w:lvl w:ilvl="0" w:tplc="876829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6C43426"/>
    <w:multiLevelType w:val="multilevel"/>
    <w:tmpl w:val="333A8346"/>
    <w:lvl w:ilvl="0">
      <w:start w:val="1"/>
      <w:numFmt w:val="decimal"/>
      <w:lvlText w:val="%1."/>
      <w:lvlJc w:val="left"/>
      <w:pPr>
        <w:ind w:left="360" w:hanging="360"/>
      </w:pPr>
      <w:rPr>
        <w:b/>
        <w:bCs w:val="0"/>
      </w:rPr>
    </w:lvl>
    <w:lvl w:ilvl="1">
      <w:start w:val="1"/>
      <w:numFmt w:val="decimal"/>
      <w:lvlText w:val="%1.%2"/>
      <w:lvlJc w:val="left"/>
      <w:pPr>
        <w:ind w:left="927" w:hanging="360"/>
      </w:pPr>
      <w:rPr>
        <w:rFonts w:cs="Times New Roman"/>
      </w:rPr>
    </w:lvl>
    <w:lvl w:ilvl="2">
      <w:start w:val="1"/>
      <w:numFmt w:val="decimal"/>
      <w:lvlText w:val="%1.%2.%3"/>
      <w:lvlJc w:val="left"/>
      <w:pPr>
        <w:ind w:left="1430" w:hanging="720"/>
      </w:pPr>
      <w:rPr>
        <w:rFonts w:ascii="Times New Roman" w:hAnsi="Times New Roman" w:cs="Times New Roman" w:hint="default"/>
        <w:color w:val="auto"/>
      </w:rPr>
    </w:lvl>
    <w:lvl w:ilvl="3">
      <w:start w:val="1"/>
      <w:numFmt w:val="decimal"/>
      <w:lvlText w:val="%1.%2.%3.%4"/>
      <w:lvlJc w:val="left"/>
      <w:pPr>
        <w:ind w:left="2422" w:hanging="720"/>
      </w:pPr>
      <w:rPr>
        <w:rFonts w:cs="Times New Roman"/>
        <w:color w:val="auto"/>
      </w:rPr>
    </w:lvl>
    <w:lvl w:ilvl="4">
      <w:start w:val="1"/>
      <w:numFmt w:val="decimal"/>
      <w:lvlText w:val="%1.%2.%3.%4.%5"/>
      <w:lvlJc w:val="left"/>
      <w:pPr>
        <w:ind w:left="3348" w:hanging="1080"/>
      </w:pPr>
      <w:rPr>
        <w:rFonts w:cs="Times New Roman"/>
      </w:rPr>
    </w:lvl>
    <w:lvl w:ilvl="5">
      <w:start w:val="1"/>
      <w:numFmt w:val="decimal"/>
      <w:lvlText w:val="%1.%2.%3.%4.%5.%6"/>
      <w:lvlJc w:val="left"/>
      <w:pPr>
        <w:ind w:left="3915" w:hanging="1080"/>
      </w:pPr>
      <w:rPr>
        <w:rFonts w:cs="Times New Roman"/>
      </w:rPr>
    </w:lvl>
    <w:lvl w:ilvl="6">
      <w:start w:val="1"/>
      <w:numFmt w:val="decimal"/>
      <w:lvlText w:val="%1.%2.%3.%4.%5.%6.%7"/>
      <w:lvlJc w:val="left"/>
      <w:pPr>
        <w:ind w:left="4842" w:hanging="1440"/>
      </w:pPr>
      <w:rPr>
        <w:rFonts w:cs="Times New Roman"/>
      </w:rPr>
    </w:lvl>
    <w:lvl w:ilvl="7">
      <w:start w:val="1"/>
      <w:numFmt w:val="decimal"/>
      <w:lvlText w:val="%1.%2.%3.%4.%5.%6.%7.%8"/>
      <w:lvlJc w:val="left"/>
      <w:pPr>
        <w:ind w:left="5409" w:hanging="1440"/>
      </w:pPr>
      <w:rPr>
        <w:rFonts w:cs="Times New Roman"/>
      </w:rPr>
    </w:lvl>
    <w:lvl w:ilvl="8">
      <w:start w:val="1"/>
      <w:numFmt w:val="decimal"/>
      <w:lvlText w:val="%1.%2.%3.%4.%5.%6.%7.%8.%9"/>
      <w:lvlJc w:val="left"/>
      <w:pPr>
        <w:ind w:left="6336" w:hanging="1800"/>
      </w:pPr>
      <w:rPr>
        <w:rFonts w:cs="Times New Roman"/>
      </w:rPr>
    </w:lvl>
  </w:abstractNum>
  <w:abstractNum w:abstractNumId="4" w15:restartNumberingAfterBreak="0">
    <w:nsid w:val="36D1368E"/>
    <w:multiLevelType w:val="hybridMultilevel"/>
    <w:tmpl w:val="51C2ED14"/>
    <w:lvl w:ilvl="0" w:tplc="BA922294">
      <w:start w:val="1"/>
      <w:numFmt w:val="bullet"/>
      <w:lvlText w:val=""/>
      <w:lvlJc w:val="left"/>
      <w:pPr>
        <w:ind w:left="1429" w:hanging="360"/>
      </w:pPr>
      <w:rPr>
        <w:rFonts w:ascii="Symbol" w:hAnsi="Symbol" w:hint="default"/>
      </w:rPr>
    </w:lvl>
    <w:lvl w:ilvl="1" w:tplc="FEC6B0B2">
      <w:start w:val="1"/>
      <w:numFmt w:val="bullet"/>
      <w:lvlText w:val="o"/>
      <w:lvlJc w:val="left"/>
      <w:pPr>
        <w:ind w:left="2149" w:hanging="360"/>
      </w:pPr>
      <w:rPr>
        <w:rFonts w:ascii="Courier New" w:hAnsi="Courier New" w:cs="Courier New" w:hint="default"/>
      </w:rPr>
    </w:lvl>
    <w:lvl w:ilvl="2" w:tplc="26B8EE46">
      <w:start w:val="1"/>
      <w:numFmt w:val="bullet"/>
      <w:lvlText w:val=""/>
      <w:lvlJc w:val="left"/>
      <w:pPr>
        <w:ind w:left="2869" w:hanging="360"/>
      </w:pPr>
      <w:rPr>
        <w:rFonts w:ascii="Wingdings" w:hAnsi="Wingdings" w:hint="default"/>
      </w:rPr>
    </w:lvl>
    <w:lvl w:ilvl="3" w:tplc="B7A60D50">
      <w:start w:val="1"/>
      <w:numFmt w:val="bullet"/>
      <w:lvlText w:val=""/>
      <w:lvlJc w:val="left"/>
      <w:pPr>
        <w:ind w:left="3589" w:hanging="360"/>
      </w:pPr>
      <w:rPr>
        <w:rFonts w:ascii="Symbol" w:hAnsi="Symbol" w:hint="default"/>
      </w:rPr>
    </w:lvl>
    <w:lvl w:ilvl="4" w:tplc="2550F40E">
      <w:start w:val="1"/>
      <w:numFmt w:val="bullet"/>
      <w:lvlText w:val="o"/>
      <w:lvlJc w:val="left"/>
      <w:pPr>
        <w:ind w:left="4309" w:hanging="360"/>
      </w:pPr>
      <w:rPr>
        <w:rFonts w:ascii="Courier New" w:hAnsi="Courier New" w:cs="Courier New" w:hint="default"/>
      </w:rPr>
    </w:lvl>
    <w:lvl w:ilvl="5" w:tplc="7C1CD484">
      <w:start w:val="1"/>
      <w:numFmt w:val="bullet"/>
      <w:lvlText w:val=""/>
      <w:lvlJc w:val="left"/>
      <w:pPr>
        <w:ind w:left="5029" w:hanging="360"/>
      </w:pPr>
      <w:rPr>
        <w:rFonts w:ascii="Wingdings" w:hAnsi="Wingdings" w:hint="default"/>
      </w:rPr>
    </w:lvl>
    <w:lvl w:ilvl="6" w:tplc="50FC4718">
      <w:start w:val="1"/>
      <w:numFmt w:val="bullet"/>
      <w:lvlText w:val=""/>
      <w:lvlJc w:val="left"/>
      <w:pPr>
        <w:ind w:left="5749" w:hanging="360"/>
      </w:pPr>
      <w:rPr>
        <w:rFonts w:ascii="Symbol" w:hAnsi="Symbol" w:hint="default"/>
      </w:rPr>
    </w:lvl>
    <w:lvl w:ilvl="7" w:tplc="C9C28D58">
      <w:start w:val="1"/>
      <w:numFmt w:val="bullet"/>
      <w:lvlText w:val="o"/>
      <w:lvlJc w:val="left"/>
      <w:pPr>
        <w:ind w:left="6469" w:hanging="360"/>
      </w:pPr>
      <w:rPr>
        <w:rFonts w:ascii="Courier New" w:hAnsi="Courier New" w:cs="Courier New" w:hint="default"/>
      </w:rPr>
    </w:lvl>
    <w:lvl w:ilvl="8" w:tplc="06567E46">
      <w:start w:val="1"/>
      <w:numFmt w:val="bullet"/>
      <w:lvlText w:val=""/>
      <w:lvlJc w:val="left"/>
      <w:pPr>
        <w:ind w:left="7189" w:hanging="360"/>
      </w:pPr>
      <w:rPr>
        <w:rFonts w:ascii="Wingdings" w:hAnsi="Wingdings" w:hint="default"/>
      </w:rPr>
    </w:lvl>
  </w:abstractNum>
  <w:abstractNum w:abstractNumId="5" w15:restartNumberingAfterBreak="0">
    <w:nsid w:val="3B1D081E"/>
    <w:multiLevelType w:val="hybridMultilevel"/>
    <w:tmpl w:val="133EA36E"/>
    <w:lvl w:ilvl="0" w:tplc="556EF73C">
      <w:start w:val="1"/>
      <w:numFmt w:val="bullet"/>
      <w:lvlText w:val="-"/>
      <w:lvlJc w:val="left"/>
      <w:pPr>
        <w:ind w:left="118" w:hanging="286"/>
      </w:pPr>
      <w:rPr>
        <w:rFonts w:ascii="Courier New" w:eastAsia="Courier New" w:hAnsi="Courier New" w:cs="Courier New" w:hint="default"/>
        <w:b w:val="0"/>
        <w:bCs w:val="0"/>
        <w:i w:val="0"/>
        <w:iCs w:val="0"/>
        <w:spacing w:val="0"/>
        <w:sz w:val="28"/>
        <w:szCs w:val="28"/>
        <w:lang w:val="ru-RU"/>
      </w:rPr>
    </w:lvl>
    <w:lvl w:ilvl="1" w:tplc="7B28399C">
      <w:start w:val="1"/>
      <w:numFmt w:val="bullet"/>
      <w:lvlText w:val="•"/>
      <w:lvlJc w:val="left"/>
      <w:pPr>
        <w:ind w:left="1080" w:hanging="286"/>
      </w:pPr>
      <w:rPr>
        <w:lang w:val="ru-RU"/>
      </w:rPr>
    </w:lvl>
    <w:lvl w:ilvl="2" w:tplc="6950C140">
      <w:start w:val="1"/>
      <w:numFmt w:val="bullet"/>
      <w:lvlText w:val="•"/>
      <w:lvlJc w:val="left"/>
      <w:pPr>
        <w:ind w:left="2041" w:hanging="286"/>
      </w:pPr>
      <w:rPr>
        <w:lang w:val="ru-RU"/>
      </w:rPr>
    </w:lvl>
    <w:lvl w:ilvl="3" w:tplc="2E4A2728">
      <w:start w:val="1"/>
      <w:numFmt w:val="bullet"/>
      <w:lvlText w:val="•"/>
      <w:lvlJc w:val="left"/>
      <w:pPr>
        <w:ind w:left="3001" w:hanging="286"/>
      </w:pPr>
      <w:rPr>
        <w:lang w:val="ru-RU"/>
      </w:rPr>
    </w:lvl>
    <w:lvl w:ilvl="4" w:tplc="A61E5CAC">
      <w:start w:val="1"/>
      <w:numFmt w:val="bullet"/>
      <w:lvlText w:val="•"/>
      <w:lvlJc w:val="left"/>
      <w:pPr>
        <w:ind w:left="3962" w:hanging="286"/>
      </w:pPr>
      <w:rPr>
        <w:lang w:val="ru-RU"/>
      </w:rPr>
    </w:lvl>
    <w:lvl w:ilvl="5" w:tplc="A5403342">
      <w:start w:val="1"/>
      <w:numFmt w:val="bullet"/>
      <w:lvlText w:val="•"/>
      <w:lvlJc w:val="left"/>
      <w:pPr>
        <w:ind w:left="4923" w:hanging="286"/>
      </w:pPr>
      <w:rPr>
        <w:lang w:val="ru-RU"/>
      </w:rPr>
    </w:lvl>
    <w:lvl w:ilvl="6" w:tplc="C7C42914">
      <w:start w:val="1"/>
      <w:numFmt w:val="bullet"/>
      <w:lvlText w:val="•"/>
      <w:lvlJc w:val="left"/>
      <w:pPr>
        <w:ind w:left="5883" w:hanging="286"/>
      </w:pPr>
      <w:rPr>
        <w:lang w:val="ru-RU"/>
      </w:rPr>
    </w:lvl>
    <w:lvl w:ilvl="7" w:tplc="3E92E256">
      <w:start w:val="1"/>
      <w:numFmt w:val="bullet"/>
      <w:lvlText w:val="•"/>
      <w:lvlJc w:val="left"/>
      <w:pPr>
        <w:ind w:left="6844" w:hanging="286"/>
      </w:pPr>
      <w:rPr>
        <w:lang w:val="ru-RU"/>
      </w:rPr>
    </w:lvl>
    <w:lvl w:ilvl="8" w:tplc="8D0451D2">
      <w:start w:val="1"/>
      <w:numFmt w:val="bullet"/>
      <w:lvlText w:val="•"/>
      <w:lvlJc w:val="left"/>
      <w:pPr>
        <w:ind w:left="7805" w:hanging="286"/>
      </w:pPr>
      <w:rPr>
        <w:lang w:val="ru-RU"/>
      </w:rPr>
    </w:lvl>
  </w:abstractNum>
  <w:abstractNum w:abstractNumId="6" w15:restartNumberingAfterBreak="0">
    <w:nsid w:val="51056F0C"/>
    <w:multiLevelType w:val="multilevel"/>
    <w:tmpl w:val="2A766572"/>
    <w:lvl w:ilvl="0">
      <w:start w:val="4"/>
      <w:numFmt w:val="decimal"/>
      <w:lvlText w:val="%1."/>
      <w:lvlJc w:val="left"/>
      <w:pPr>
        <w:ind w:left="360" w:hanging="360"/>
      </w:pPr>
      <w:rPr>
        <w:rFonts w:hint="default"/>
        <w:b/>
        <w:bCs w:val="0"/>
      </w:rPr>
    </w:lvl>
    <w:lvl w:ilvl="1">
      <w:start w:val="1"/>
      <w:numFmt w:val="decimal"/>
      <w:lvlText w:val="%1.%2."/>
      <w:lvlJc w:val="left"/>
      <w:pPr>
        <w:ind w:left="1637" w:hanging="360"/>
      </w:pPr>
      <w:rPr>
        <w:rFonts w:hint="default"/>
      </w:rPr>
    </w:lvl>
    <w:lvl w:ilvl="2">
      <w:start w:val="1"/>
      <w:numFmt w:val="decimal"/>
      <w:lvlText w:val="%1.%3."/>
      <w:lvlJc w:val="left"/>
      <w:pPr>
        <w:ind w:left="3274" w:hanging="720"/>
      </w:pPr>
      <w:rPr>
        <w:rFonts w:hint="default"/>
      </w:rPr>
    </w:lvl>
    <w:lvl w:ilvl="3">
      <w:start w:val="1"/>
      <w:numFmt w:val="decimalZero"/>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7" w15:restartNumberingAfterBreak="0">
    <w:nsid w:val="535F308B"/>
    <w:multiLevelType w:val="hybridMultilevel"/>
    <w:tmpl w:val="7ABCE274"/>
    <w:lvl w:ilvl="0" w:tplc="7048DC8C">
      <w:start w:val="1"/>
      <w:numFmt w:val="bullet"/>
      <w:pStyle w:val="123"/>
      <w:lvlText w:val=""/>
      <w:lvlJc w:val="left"/>
      <w:pPr>
        <w:ind w:left="1287"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63786D30">
      <w:start w:val="1"/>
      <w:numFmt w:val="bullet"/>
      <w:lvlText w:val=""/>
      <w:lvlJc w:val="left"/>
      <w:pPr>
        <w:ind w:left="2160" w:hanging="360"/>
      </w:pPr>
      <w:rPr>
        <w:rFonts w:ascii="Wingdings" w:hAnsi="Wingdings" w:hint="default"/>
      </w:rPr>
    </w:lvl>
    <w:lvl w:ilvl="3" w:tplc="5D002412">
      <w:start w:val="1"/>
      <w:numFmt w:val="bullet"/>
      <w:lvlText w:val=""/>
      <w:lvlJc w:val="left"/>
      <w:pPr>
        <w:ind w:left="2880" w:hanging="360"/>
      </w:pPr>
      <w:rPr>
        <w:rFonts w:ascii="Symbol" w:hAnsi="Symbol" w:hint="default"/>
      </w:rPr>
    </w:lvl>
    <w:lvl w:ilvl="4" w:tplc="497A4E2E">
      <w:start w:val="1"/>
      <w:numFmt w:val="bullet"/>
      <w:lvlText w:val="o"/>
      <w:lvlJc w:val="left"/>
      <w:pPr>
        <w:ind w:left="3600" w:hanging="360"/>
      </w:pPr>
      <w:rPr>
        <w:rFonts w:ascii="Courier New" w:hAnsi="Courier New" w:cs="Courier New" w:hint="default"/>
      </w:rPr>
    </w:lvl>
    <w:lvl w:ilvl="5" w:tplc="B540F016">
      <w:start w:val="1"/>
      <w:numFmt w:val="bullet"/>
      <w:lvlText w:val=""/>
      <w:lvlJc w:val="left"/>
      <w:pPr>
        <w:ind w:left="4320" w:hanging="360"/>
      </w:pPr>
      <w:rPr>
        <w:rFonts w:ascii="Wingdings" w:hAnsi="Wingdings" w:hint="default"/>
      </w:rPr>
    </w:lvl>
    <w:lvl w:ilvl="6" w:tplc="2A8EF580">
      <w:start w:val="1"/>
      <w:numFmt w:val="bullet"/>
      <w:lvlText w:val=""/>
      <w:lvlJc w:val="left"/>
      <w:pPr>
        <w:ind w:left="5040" w:hanging="360"/>
      </w:pPr>
      <w:rPr>
        <w:rFonts w:ascii="Symbol" w:hAnsi="Symbol" w:hint="default"/>
      </w:rPr>
    </w:lvl>
    <w:lvl w:ilvl="7" w:tplc="F7D2C2FA">
      <w:start w:val="1"/>
      <w:numFmt w:val="bullet"/>
      <w:lvlText w:val="o"/>
      <w:lvlJc w:val="left"/>
      <w:pPr>
        <w:ind w:left="5760" w:hanging="360"/>
      </w:pPr>
      <w:rPr>
        <w:rFonts w:ascii="Courier New" w:hAnsi="Courier New" w:cs="Courier New" w:hint="default"/>
      </w:rPr>
    </w:lvl>
    <w:lvl w:ilvl="8" w:tplc="733C4090">
      <w:start w:val="1"/>
      <w:numFmt w:val="bullet"/>
      <w:lvlText w:val=""/>
      <w:lvlJc w:val="left"/>
      <w:pPr>
        <w:ind w:left="6480" w:hanging="360"/>
      </w:pPr>
      <w:rPr>
        <w:rFonts w:ascii="Wingdings" w:hAnsi="Wingdings" w:hint="default"/>
      </w:rPr>
    </w:lvl>
  </w:abstractNum>
  <w:abstractNum w:abstractNumId="8" w15:restartNumberingAfterBreak="0">
    <w:nsid w:val="63796673"/>
    <w:multiLevelType w:val="hybridMultilevel"/>
    <w:tmpl w:val="26B2067C"/>
    <w:lvl w:ilvl="0" w:tplc="10A6138E">
      <w:start w:val="1"/>
      <w:numFmt w:val="bullet"/>
      <w:lvlText w:val=""/>
      <w:lvlJc w:val="left"/>
      <w:pPr>
        <w:ind w:left="1429" w:hanging="360"/>
      </w:pPr>
      <w:rPr>
        <w:rFonts w:ascii="Symbol" w:hAnsi="Symbol" w:hint="default"/>
      </w:rPr>
    </w:lvl>
    <w:lvl w:ilvl="1" w:tplc="B57CEABE">
      <w:start w:val="1"/>
      <w:numFmt w:val="bullet"/>
      <w:lvlText w:val="o"/>
      <w:lvlJc w:val="left"/>
      <w:pPr>
        <w:ind w:left="2149" w:hanging="360"/>
      </w:pPr>
      <w:rPr>
        <w:rFonts w:ascii="Courier New" w:hAnsi="Courier New" w:cs="Courier New" w:hint="default"/>
      </w:rPr>
    </w:lvl>
    <w:lvl w:ilvl="2" w:tplc="24BA758E">
      <w:start w:val="1"/>
      <w:numFmt w:val="bullet"/>
      <w:lvlText w:val=""/>
      <w:lvlJc w:val="left"/>
      <w:pPr>
        <w:ind w:left="2869" w:hanging="360"/>
      </w:pPr>
      <w:rPr>
        <w:rFonts w:ascii="Wingdings" w:hAnsi="Wingdings" w:hint="default"/>
      </w:rPr>
    </w:lvl>
    <w:lvl w:ilvl="3" w:tplc="40289EA2">
      <w:start w:val="1"/>
      <w:numFmt w:val="bullet"/>
      <w:lvlText w:val=""/>
      <w:lvlJc w:val="left"/>
      <w:pPr>
        <w:ind w:left="3589" w:hanging="360"/>
      </w:pPr>
      <w:rPr>
        <w:rFonts w:ascii="Symbol" w:hAnsi="Symbol" w:hint="default"/>
      </w:rPr>
    </w:lvl>
    <w:lvl w:ilvl="4" w:tplc="525C0F04">
      <w:start w:val="1"/>
      <w:numFmt w:val="bullet"/>
      <w:lvlText w:val="o"/>
      <w:lvlJc w:val="left"/>
      <w:pPr>
        <w:ind w:left="4309" w:hanging="360"/>
      </w:pPr>
      <w:rPr>
        <w:rFonts w:ascii="Courier New" w:hAnsi="Courier New" w:cs="Courier New" w:hint="default"/>
      </w:rPr>
    </w:lvl>
    <w:lvl w:ilvl="5" w:tplc="7AA80B3E">
      <w:start w:val="1"/>
      <w:numFmt w:val="bullet"/>
      <w:lvlText w:val=""/>
      <w:lvlJc w:val="left"/>
      <w:pPr>
        <w:ind w:left="5029" w:hanging="360"/>
      </w:pPr>
      <w:rPr>
        <w:rFonts w:ascii="Wingdings" w:hAnsi="Wingdings" w:hint="default"/>
      </w:rPr>
    </w:lvl>
    <w:lvl w:ilvl="6" w:tplc="A07C4774">
      <w:start w:val="1"/>
      <w:numFmt w:val="bullet"/>
      <w:lvlText w:val=""/>
      <w:lvlJc w:val="left"/>
      <w:pPr>
        <w:ind w:left="5749" w:hanging="360"/>
      </w:pPr>
      <w:rPr>
        <w:rFonts w:ascii="Symbol" w:hAnsi="Symbol" w:hint="default"/>
      </w:rPr>
    </w:lvl>
    <w:lvl w:ilvl="7" w:tplc="A65E0AE0">
      <w:start w:val="1"/>
      <w:numFmt w:val="bullet"/>
      <w:lvlText w:val="o"/>
      <w:lvlJc w:val="left"/>
      <w:pPr>
        <w:ind w:left="6469" w:hanging="360"/>
      </w:pPr>
      <w:rPr>
        <w:rFonts w:ascii="Courier New" w:hAnsi="Courier New" w:cs="Courier New" w:hint="default"/>
      </w:rPr>
    </w:lvl>
    <w:lvl w:ilvl="8" w:tplc="B28C1614">
      <w:start w:val="1"/>
      <w:numFmt w:val="bullet"/>
      <w:lvlText w:val=""/>
      <w:lvlJc w:val="left"/>
      <w:pPr>
        <w:ind w:left="7189" w:hanging="360"/>
      </w:pPr>
      <w:rPr>
        <w:rFonts w:ascii="Wingdings" w:hAnsi="Wingdings" w:hint="default"/>
      </w:rPr>
    </w:lvl>
  </w:abstractNum>
  <w:abstractNum w:abstractNumId="9" w15:restartNumberingAfterBreak="0">
    <w:nsid w:val="65343F02"/>
    <w:multiLevelType w:val="hybridMultilevel"/>
    <w:tmpl w:val="C09235FA"/>
    <w:lvl w:ilvl="0" w:tplc="0C8CD534">
      <w:start w:val="1"/>
      <w:numFmt w:val="bullet"/>
      <w:lvlText w:val="-"/>
      <w:lvlJc w:val="left"/>
      <w:pPr>
        <w:ind w:left="118" w:hanging="286"/>
      </w:pPr>
      <w:rPr>
        <w:rFonts w:ascii="Courier New" w:eastAsia="Courier New" w:hAnsi="Courier New" w:cs="Courier New" w:hint="default"/>
        <w:b w:val="0"/>
        <w:bCs w:val="0"/>
        <w:i w:val="0"/>
        <w:iCs w:val="0"/>
        <w:spacing w:val="0"/>
        <w:sz w:val="28"/>
        <w:szCs w:val="28"/>
        <w:lang w:val="ru-RU"/>
      </w:rPr>
    </w:lvl>
    <w:lvl w:ilvl="1" w:tplc="B54EFAAA">
      <w:start w:val="1"/>
      <w:numFmt w:val="bullet"/>
      <w:lvlText w:val="•"/>
      <w:lvlJc w:val="left"/>
      <w:pPr>
        <w:ind w:left="1080" w:hanging="286"/>
      </w:pPr>
      <w:rPr>
        <w:lang w:val="ru-RU"/>
      </w:rPr>
    </w:lvl>
    <w:lvl w:ilvl="2" w:tplc="F320B506">
      <w:start w:val="1"/>
      <w:numFmt w:val="bullet"/>
      <w:lvlText w:val="•"/>
      <w:lvlJc w:val="left"/>
      <w:pPr>
        <w:ind w:left="2041" w:hanging="286"/>
      </w:pPr>
      <w:rPr>
        <w:lang w:val="ru-RU"/>
      </w:rPr>
    </w:lvl>
    <w:lvl w:ilvl="3" w:tplc="3918C13E">
      <w:start w:val="1"/>
      <w:numFmt w:val="bullet"/>
      <w:lvlText w:val="•"/>
      <w:lvlJc w:val="left"/>
      <w:pPr>
        <w:ind w:left="3001" w:hanging="286"/>
      </w:pPr>
      <w:rPr>
        <w:lang w:val="ru-RU"/>
      </w:rPr>
    </w:lvl>
    <w:lvl w:ilvl="4" w:tplc="DD9C54A2">
      <w:start w:val="1"/>
      <w:numFmt w:val="bullet"/>
      <w:lvlText w:val="•"/>
      <w:lvlJc w:val="left"/>
      <w:pPr>
        <w:ind w:left="3962" w:hanging="286"/>
      </w:pPr>
      <w:rPr>
        <w:lang w:val="ru-RU"/>
      </w:rPr>
    </w:lvl>
    <w:lvl w:ilvl="5" w:tplc="1A742EC6">
      <w:start w:val="1"/>
      <w:numFmt w:val="bullet"/>
      <w:lvlText w:val="•"/>
      <w:lvlJc w:val="left"/>
      <w:pPr>
        <w:ind w:left="4923" w:hanging="286"/>
      </w:pPr>
      <w:rPr>
        <w:lang w:val="ru-RU"/>
      </w:rPr>
    </w:lvl>
    <w:lvl w:ilvl="6" w:tplc="EFA8AA2A">
      <w:start w:val="1"/>
      <w:numFmt w:val="bullet"/>
      <w:lvlText w:val="•"/>
      <w:lvlJc w:val="left"/>
      <w:pPr>
        <w:ind w:left="5883" w:hanging="286"/>
      </w:pPr>
      <w:rPr>
        <w:lang w:val="ru-RU"/>
      </w:rPr>
    </w:lvl>
    <w:lvl w:ilvl="7" w:tplc="8F3EB0DE">
      <w:start w:val="1"/>
      <w:numFmt w:val="bullet"/>
      <w:lvlText w:val="•"/>
      <w:lvlJc w:val="left"/>
      <w:pPr>
        <w:ind w:left="6844" w:hanging="286"/>
      </w:pPr>
      <w:rPr>
        <w:lang w:val="ru-RU"/>
      </w:rPr>
    </w:lvl>
    <w:lvl w:ilvl="8" w:tplc="C2667AB6">
      <w:start w:val="1"/>
      <w:numFmt w:val="bullet"/>
      <w:lvlText w:val="•"/>
      <w:lvlJc w:val="left"/>
      <w:pPr>
        <w:ind w:left="7805" w:hanging="286"/>
      </w:pPr>
      <w:rPr>
        <w:lang w:val="ru-RU"/>
      </w:rPr>
    </w:lvl>
  </w:abstractNum>
  <w:abstractNum w:abstractNumId="10" w15:restartNumberingAfterBreak="0">
    <w:nsid w:val="656C23C7"/>
    <w:multiLevelType w:val="multilevel"/>
    <w:tmpl w:val="7ED645A2"/>
    <w:lvl w:ilvl="0">
      <w:start w:val="1"/>
      <w:numFmt w:val="decimal"/>
      <w:lvlText w:val="%1"/>
      <w:lvlJc w:val="left"/>
      <w:pPr>
        <w:ind w:left="360" w:hanging="360"/>
      </w:pPr>
      <w:rPr>
        <w:rFonts w:cs="Times New Roman"/>
      </w:rPr>
    </w:lvl>
    <w:lvl w:ilvl="1">
      <w:start w:val="1"/>
      <w:numFmt w:val="decimal"/>
      <w:lvlText w:val="%1.%2"/>
      <w:lvlJc w:val="left"/>
      <w:pPr>
        <w:ind w:left="927" w:hanging="360"/>
      </w:pPr>
      <w:rPr>
        <w:rFonts w:cs="Times New Roman"/>
      </w:rPr>
    </w:lvl>
    <w:lvl w:ilvl="2">
      <w:start w:val="1"/>
      <w:numFmt w:val="decimal"/>
      <w:lvlText w:val="%1.%2.%3"/>
      <w:lvlJc w:val="left"/>
      <w:pPr>
        <w:ind w:left="1430" w:hanging="720"/>
      </w:pPr>
      <w:rPr>
        <w:rFonts w:ascii="Times New Roman" w:hAnsi="Times New Roman" w:cs="Times New Roman" w:hint="default"/>
        <w:color w:val="auto"/>
      </w:rPr>
    </w:lvl>
    <w:lvl w:ilvl="3">
      <w:start w:val="1"/>
      <w:numFmt w:val="decimal"/>
      <w:lvlText w:val="%1.%2.%3.%4"/>
      <w:lvlJc w:val="left"/>
      <w:pPr>
        <w:ind w:left="2422" w:hanging="720"/>
      </w:pPr>
      <w:rPr>
        <w:rFonts w:cs="Times New Roman"/>
        <w:color w:val="auto"/>
      </w:rPr>
    </w:lvl>
    <w:lvl w:ilvl="4">
      <w:start w:val="1"/>
      <w:numFmt w:val="decimal"/>
      <w:lvlText w:val="%1.%2.%3.%4.%5"/>
      <w:lvlJc w:val="left"/>
      <w:pPr>
        <w:ind w:left="3348" w:hanging="1080"/>
      </w:pPr>
      <w:rPr>
        <w:rFonts w:cs="Times New Roman"/>
      </w:rPr>
    </w:lvl>
    <w:lvl w:ilvl="5">
      <w:start w:val="1"/>
      <w:numFmt w:val="decimal"/>
      <w:lvlText w:val="%1.%2.%3.%4.%5.%6"/>
      <w:lvlJc w:val="left"/>
      <w:pPr>
        <w:ind w:left="3915" w:hanging="1080"/>
      </w:pPr>
      <w:rPr>
        <w:rFonts w:cs="Times New Roman"/>
      </w:rPr>
    </w:lvl>
    <w:lvl w:ilvl="6">
      <w:start w:val="1"/>
      <w:numFmt w:val="decimal"/>
      <w:lvlText w:val="%1.%2.%3.%4.%5.%6.%7"/>
      <w:lvlJc w:val="left"/>
      <w:pPr>
        <w:ind w:left="4842" w:hanging="1440"/>
      </w:pPr>
      <w:rPr>
        <w:rFonts w:cs="Times New Roman"/>
      </w:rPr>
    </w:lvl>
    <w:lvl w:ilvl="7">
      <w:start w:val="1"/>
      <w:numFmt w:val="decimal"/>
      <w:lvlText w:val="%1.%2.%3.%4.%5.%6.%7.%8"/>
      <w:lvlJc w:val="left"/>
      <w:pPr>
        <w:ind w:left="5409" w:hanging="1440"/>
      </w:pPr>
      <w:rPr>
        <w:rFonts w:cs="Times New Roman"/>
      </w:rPr>
    </w:lvl>
    <w:lvl w:ilvl="8">
      <w:start w:val="1"/>
      <w:numFmt w:val="decimal"/>
      <w:lvlText w:val="%1.%2.%3.%4.%5.%6.%7.%8.%9"/>
      <w:lvlJc w:val="left"/>
      <w:pPr>
        <w:ind w:left="6336" w:hanging="1800"/>
      </w:pPr>
      <w:rPr>
        <w:rFonts w:cs="Times New Roman"/>
      </w:rPr>
    </w:lvl>
  </w:abstractNum>
  <w:abstractNum w:abstractNumId="11" w15:restartNumberingAfterBreak="0">
    <w:nsid w:val="67A02A5F"/>
    <w:multiLevelType w:val="hybridMultilevel"/>
    <w:tmpl w:val="623AC284"/>
    <w:lvl w:ilvl="0" w:tplc="D756A700">
      <w:start w:val="1"/>
      <w:numFmt w:val="bullet"/>
      <w:lvlText w:val="-"/>
      <w:lvlJc w:val="left"/>
      <w:pPr>
        <w:ind w:left="118" w:hanging="286"/>
      </w:pPr>
      <w:rPr>
        <w:rFonts w:ascii="Courier New" w:eastAsia="Courier New" w:hAnsi="Courier New" w:cs="Courier New" w:hint="default"/>
        <w:b w:val="0"/>
        <w:bCs w:val="0"/>
        <w:i w:val="0"/>
        <w:iCs w:val="0"/>
        <w:spacing w:val="0"/>
        <w:sz w:val="28"/>
        <w:szCs w:val="28"/>
        <w:lang w:val="ru-RU"/>
      </w:rPr>
    </w:lvl>
    <w:lvl w:ilvl="1" w:tplc="147AFBF6">
      <w:start w:val="1"/>
      <w:numFmt w:val="bullet"/>
      <w:lvlText w:val="•"/>
      <w:lvlJc w:val="left"/>
      <w:pPr>
        <w:ind w:left="1080" w:hanging="286"/>
      </w:pPr>
      <w:rPr>
        <w:lang w:val="ru-RU"/>
      </w:rPr>
    </w:lvl>
    <w:lvl w:ilvl="2" w:tplc="C2D4B9C2">
      <w:start w:val="1"/>
      <w:numFmt w:val="bullet"/>
      <w:lvlText w:val="•"/>
      <w:lvlJc w:val="left"/>
      <w:pPr>
        <w:ind w:left="2041" w:hanging="286"/>
      </w:pPr>
      <w:rPr>
        <w:lang w:val="ru-RU"/>
      </w:rPr>
    </w:lvl>
    <w:lvl w:ilvl="3" w:tplc="DADA9362">
      <w:start w:val="1"/>
      <w:numFmt w:val="bullet"/>
      <w:lvlText w:val="•"/>
      <w:lvlJc w:val="left"/>
      <w:pPr>
        <w:ind w:left="3001" w:hanging="286"/>
      </w:pPr>
      <w:rPr>
        <w:lang w:val="ru-RU"/>
      </w:rPr>
    </w:lvl>
    <w:lvl w:ilvl="4" w:tplc="BBD09746">
      <w:start w:val="1"/>
      <w:numFmt w:val="bullet"/>
      <w:lvlText w:val="•"/>
      <w:lvlJc w:val="left"/>
      <w:pPr>
        <w:ind w:left="3962" w:hanging="286"/>
      </w:pPr>
      <w:rPr>
        <w:lang w:val="ru-RU"/>
      </w:rPr>
    </w:lvl>
    <w:lvl w:ilvl="5" w:tplc="D5081EDE">
      <w:start w:val="1"/>
      <w:numFmt w:val="bullet"/>
      <w:lvlText w:val="•"/>
      <w:lvlJc w:val="left"/>
      <w:pPr>
        <w:ind w:left="4923" w:hanging="286"/>
      </w:pPr>
      <w:rPr>
        <w:lang w:val="ru-RU"/>
      </w:rPr>
    </w:lvl>
    <w:lvl w:ilvl="6" w:tplc="B2FE59FA">
      <w:start w:val="1"/>
      <w:numFmt w:val="bullet"/>
      <w:lvlText w:val="•"/>
      <w:lvlJc w:val="left"/>
      <w:pPr>
        <w:ind w:left="5883" w:hanging="286"/>
      </w:pPr>
      <w:rPr>
        <w:lang w:val="ru-RU"/>
      </w:rPr>
    </w:lvl>
    <w:lvl w:ilvl="7" w:tplc="5CCC540A">
      <w:start w:val="1"/>
      <w:numFmt w:val="bullet"/>
      <w:lvlText w:val="•"/>
      <w:lvlJc w:val="left"/>
      <w:pPr>
        <w:ind w:left="6844" w:hanging="286"/>
      </w:pPr>
      <w:rPr>
        <w:lang w:val="ru-RU"/>
      </w:rPr>
    </w:lvl>
    <w:lvl w:ilvl="8" w:tplc="561031CC">
      <w:start w:val="1"/>
      <w:numFmt w:val="bullet"/>
      <w:lvlText w:val="•"/>
      <w:lvlJc w:val="left"/>
      <w:pPr>
        <w:ind w:left="7805" w:hanging="286"/>
      </w:pPr>
      <w:rPr>
        <w:lang w:val="ru-RU"/>
      </w:rPr>
    </w:lvl>
  </w:abstractNum>
  <w:abstractNum w:abstractNumId="12" w15:restartNumberingAfterBreak="0">
    <w:nsid w:val="695230FD"/>
    <w:multiLevelType w:val="hybridMultilevel"/>
    <w:tmpl w:val="431273FC"/>
    <w:lvl w:ilvl="0" w:tplc="F878DE66">
      <w:start w:val="1"/>
      <w:numFmt w:val="bullet"/>
      <w:lvlText w:val="-"/>
      <w:lvlJc w:val="left"/>
      <w:pPr>
        <w:ind w:left="118" w:hanging="286"/>
      </w:pPr>
      <w:rPr>
        <w:rFonts w:ascii="Courier New" w:eastAsia="Courier New" w:hAnsi="Courier New" w:cs="Courier New" w:hint="default"/>
        <w:b w:val="0"/>
        <w:bCs w:val="0"/>
        <w:i w:val="0"/>
        <w:iCs w:val="0"/>
        <w:spacing w:val="0"/>
        <w:sz w:val="28"/>
        <w:szCs w:val="28"/>
        <w:lang w:val="ru-RU"/>
      </w:rPr>
    </w:lvl>
    <w:lvl w:ilvl="1" w:tplc="91061D08">
      <w:start w:val="1"/>
      <w:numFmt w:val="bullet"/>
      <w:lvlText w:val="•"/>
      <w:lvlJc w:val="left"/>
      <w:pPr>
        <w:ind w:left="1080" w:hanging="286"/>
      </w:pPr>
      <w:rPr>
        <w:lang w:val="ru-RU"/>
      </w:rPr>
    </w:lvl>
    <w:lvl w:ilvl="2" w:tplc="37F40474">
      <w:start w:val="1"/>
      <w:numFmt w:val="bullet"/>
      <w:lvlText w:val="•"/>
      <w:lvlJc w:val="left"/>
      <w:pPr>
        <w:ind w:left="2041" w:hanging="286"/>
      </w:pPr>
      <w:rPr>
        <w:lang w:val="ru-RU"/>
      </w:rPr>
    </w:lvl>
    <w:lvl w:ilvl="3" w:tplc="2B02669E">
      <w:start w:val="1"/>
      <w:numFmt w:val="bullet"/>
      <w:lvlText w:val="•"/>
      <w:lvlJc w:val="left"/>
      <w:pPr>
        <w:ind w:left="3001" w:hanging="286"/>
      </w:pPr>
      <w:rPr>
        <w:lang w:val="ru-RU"/>
      </w:rPr>
    </w:lvl>
    <w:lvl w:ilvl="4" w:tplc="3BFA4CE8">
      <w:start w:val="1"/>
      <w:numFmt w:val="bullet"/>
      <w:lvlText w:val="•"/>
      <w:lvlJc w:val="left"/>
      <w:pPr>
        <w:ind w:left="3962" w:hanging="286"/>
      </w:pPr>
      <w:rPr>
        <w:lang w:val="ru-RU"/>
      </w:rPr>
    </w:lvl>
    <w:lvl w:ilvl="5" w:tplc="D766E986">
      <w:start w:val="1"/>
      <w:numFmt w:val="bullet"/>
      <w:lvlText w:val="•"/>
      <w:lvlJc w:val="left"/>
      <w:pPr>
        <w:ind w:left="4923" w:hanging="286"/>
      </w:pPr>
      <w:rPr>
        <w:lang w:val="ru-RU"/>
      </w:rPr>
    </w:lvl>
    <w:lvl w:ilvl="6" w:tplc="43BC034E">
      <w:start w:val="1"/>
      <w:numFmt w:val="bullet"/>
      <w:lvlText w:val="•"/>
      <w:lvlJc w:val="left"/>
      <w:pPr>
        <w:ind w:left="5883" w:hanging="286"/>
      </w:pPr>
      <w:rPr>
        <w:lang w:val="ru-RU"/>
      </w:rPr>
    </w:lvl>
    <w:lvl w:ilvl="7" w:tplc="42DA326A">
      <w:start w:val="1"/>
      <w:numFmt w:val="bullet"/>
      <w:lvlText w:val="•"/>
      <w:lvlJc w:val="left"/>
      <w:pPr>
        <w:ind w:left="6844" w:hanging="286"/>
      </w:pPr>
      <w:rPr>
        <w:lang w:val="ru-RU"/>
      </w:rPr>
    </w:lvl>
    <w:lvl w:ilvl="8" w:tplc="80B8B72A">
      <w:start w:val="1"/>
      <w:numFmt w:val="bullet"/>
      <w:lvlText w:val="•"/>
      <w:lvlJc w:val="left"/>
      <w:pPr>
        <w:ind w:left="7805" w:hanging="286"/>
      </w:pPr>
      <w:rPr>
        <w:lang w:val="ru-RU"/>
      </w:rPr>
    </w:lvl>
  </w:abstractNum>
  <w:abstractNum w:abstractNumId="13" w15:restartNumberingAfterBreak="0">
    <w:nsid w:val="76E74DB8"/>
    <w:multiLevelType w:val="hybridMultilevel"/>
    <w:tmpl w:val="A41675BC"/>
    <w:lvl w:ilvl="0" w:tplc="3918B7A2">
      <w:start w:val="1"/>
      <w:numFmt w:val="bullet"/>
      <w:lvlText w:val="-"/>
      <w:lvlJc w:val="left"/>
      <w:pPr>
        <w:ind w:left="118" w:hanging="286"/>
      </w:pPr>
      <w:rPr>
        <w:rFonts w:ascii="Courier New" w:eastAsia="Courier New" w:hAnsi="Courier New" w:cs="Courier New" w:hint="default"/>
        <w:b w:val="0"/>
        <w:bCs w:val="0"/>
        <w:i w:val="0"/>
        <w:iCs w:val="0"/>
        <w:spacing w:val="0"/>
        <w:sz w:val="28"/>
        <w:szCs w:val="28"/>
        <w:lang w:val="ru-RU"/>
      </w:rPr>
    </w:lvl>
    <w:lvl w:ilvl="1" w:tplc="31D8A56E">
      <w:start w:val="1"/>
      <w:numFmt w:val="bullet"/>
      <w:lvlText w:val="•"/>
      <w:lvlJc w:val="left"/>
      <w:pPr>
        <w:ind w:left="1080" w:hanging="286"/>
      </w:pPr>
      <w:rPr>
        <w:lang w:val="ru-RU"/>
      </w:rPr>
    </w:lvl>
    <w:lvl w:ilvl="2" w:tplc="ECC83DEE">
      <w:start w:val="1"/>
      <w:numFmt w:val="bullet"/>
      <w:lvlText w:val="•"/>
      <w:lvlJc w:val="left"/>
      <w:pPr>
        <w:ind w:left="2041" w:hanging="286"/>
      </w:pPr>
      <w:rPr>
        <w:lang w:val="ru-RU"/>
      </w:rPr>
    </w:lvl>
    <w:lvl w:ilvl="3" w:tplc="2FECDAE6">
      <w:start w:val="1"/>
      <w:numFmt w:val="bullet"/>
      <w:lvlText w:val="•"/>
      <w:lvlJc w:val="left"/>
      <w:pPr>
        <w:ind w:left="3001" w:hanging="286"/>
      </w:pPr>
      <w:rPr>
        <w:lang w:val="ru-RU"/>
      </w:rPr>
    </w:lvl>
    <w:lvl w:ilvl="4" w:tplc="6A18A480">
      <w:start w:val="1"/>
      <w:numFmt w:val="bullet"/>
      <w:lvlText w:val="•"/>
      <w:lvlJc w:val="left"/>
      <w:pPr>
        <w:ind w:left="3962" w:hanging="286"/>
      </w:pPr>
      <w:rPr>
        <w:lang w:val="ru-RU"/>
      </w:rPr>
    </w:lvl>
    <w:lvl w:ilvl="5" w:tplc="39549666">
      <w:start w:val="1"/>
      <w:numFmt w:val="bullet"/>
      <w:lvlText w:val="•"/>
      <w:lvlJc w:val="left"/>
      <w:pPr>
        <w:ind w:left="4923" w:hanging="286"/>
      </w:pPr>
      <w:rPr>
        <w:lang w:val="ru-RU"/>
      </w:rPr>
    </w:lvl>
    <w:lvl w:ilvl="6" w:tplc="55503928">
      <w:start w:val="1"/>
      <w:numFmt w:val="bullet"/>
      <w:lvlText w:val="•"/>
      <w:lvlJc w:val="left"/>
      <w:pPr>
        <w:ind w:left="5883" w:hanging="286"/>
      </w:pPr>
      <w:rPr>
        <w:lang w:val="ru-RU"/>
      </w:rPr>
    </w:lvl>
    <w:lvl w:ilvl="7" w:tplc="FEB03FDE">
      <w:start w:val="1"/>
      <w:numFmt w:val="bullet"/>
      <w:lvlText w:val="•"/>
      <w:lvlJc w:val="left"/>
      <w:pPr>
        <w:ind w:left="6844" w:hanging="286"/>
      </w:pPr>
      <w:rPr>
        <w:lang w:val="ru-RU"/>
      </w:rPr>
    </w:lvl>
    <w:lvl w:ilvl="8" w:tplc="B8A2B8B8">
      <w:start w:val="1"/>
      <w:numFmt w:val="bullet"/>
      <w:lvlText w:val="•"/>
      <w:lvlJc w:val="left"/>
      <w:pPr>
        <w:ind w:left="7805" w:hanging="286"/>
      </w:pPr>
      <w:rPr>
        <w:lang w:val="ru-RU"/>
      </w:rPr>
    </w:lvl>
  </w:abstractNum>
  <w:abstractNum w:abstractNumId="14" w15:restartNumberingAfterBreak="0">
    <w:nsid w:val="774264E1"/>
    <w:multiLevelType w:val="hybridMultilevel"/>
    <w:tmpl w:val="920A051E"/>
    <w:lvl w:ilvl="0" w:tplc="B840F55C">
      <w:start w:val="1"/>
      <w:numFmt w:val="bullet"/>
      <w:lvlText w:val="-"/>
      <w:lvlJc w:val="left"/>
      <w:pPr>
        <w:ind w:left="118" w:hanging="286"/>
      </w:pPr>
      <w:rPr>
        <w:rFonts w:ascii="Courier New" w:eastAsia="Courier New" w:hAnsi="Courier New" w:cs="Courier New" w:hint="default"/>
        <w:b w:val="0"/>
        <w:bCs w:val="0"/>
        <w:i w:val="0"/>
        <w:iCs w:val="0"/>
        <w:spacing w:val="0"/>
        <w:sz w:val="28"/>
        <w:szCs w:val="28"/>
        <w:lang w:val="ru-RU"/>
      </w:rPr>
    </w:lvl>
    <w:lvl w:ilvl="1" w:tplc="709C9E16">
      <w:start w:val="1"/>
      <w:numFmt w:val="bullet"/>
      <w:lvlText w:val="•"/>
      <w:lvlJc w:val="left"/>
      <w:pPr>
        <w:ind w:left="1080" w:hanging="286"/>
      </w:pPr>
      <w:rPr>
        <w:lang w:val="ru-RU"/>
      </w:rPr>
    </w:lvl>
    <w:lvl w:ilvl="2" w:tplc="54FCC5BA">
      <w:start w:val="1"/>
      <w:numFmt w:val="bullet"/>
      <w:lvlText w:val="•"/>
      <w:lvlJc w:val="left"/>
      <w:pPr>
        <w:ind w:left="2041" w:hanging="286"/>
      </w:pPr>
      <w:rPr>
        <w:lang w:val="ru-RU"/>
      </w:rPr>
    </w:lvl>
    <w:lvl w:ilvl="3" w:tplc="023E75B4">
      <w:start w:val="1"/>
      <w:numFmt w:val="bullet"/>
      <w:lvlText w:val="•"/>
      <w:lvlJc w:val="left"/>
      <w:pPr>
        <w:ind w:left="3001" w:hanging="286"/>
      </w:pPr>
      <w:rPr>
        <w:lang w:val="ru-RU"/>
      </w:rPr>
    </w:lvl>
    <w:lvl w:ilvl="4" w:tplc="EB62A94E">
      <w:start w:val="1"/>
      <w:numFmt w:val="bullet"/>
      <w:lvlText w:val="•"/>
      <w:lvlJc w:val="left"/>
      <w:pPr>
        <w:ind w:left="3962" w:hanging="286"/>
      </w:pPr>
      <w:rPr>
        <w:lang w:val="ru-RU"/>
      </w:rPr>
    </w:lvl>
    <w:lvl w:ilvl="5" w:tplc="BBF65434">
      <w:start w:val="1"/>
      <w:numFmt w:val="bullet"/>
      <w:lvlText w:val="•"/>
      <w:lvlJc w:val="left"/>
      <w:pPr>
        <w:ind w:left="4923" w:hanging="286"/>
      </w:pPr>
      <w:rPr>
        <w:lang w:val="ru-RU"/>
      </w:rPr>
    </w:lvl>
    <w:lvl w:ilvl="6" w:tplc="BF92CB3A">
      <w:start w:val="1"/>
      <w:numFmt w:val="bullet"/>
      <w:lvlText w:val="•"/>
      <w:lvlJc w:val="left"/>
      <w:pPr>
        <w:ind w:left="5883" w:hanging="286"/>
      </w:pPr>
      <w:rPr>
        <w:lang w:val="ru-RU"/>
      </w:rPr>
    </w:lvl>
    <w:lvl w:ilvl="7" w:tplc="1B3AEFA4">
      <w:start w:val="1"/>
      <w:numFmt w:val="bullet"/>
      <w:lvlText w:val="•"/>
      <w:lvlJc w:val="left"/>
      <w:pPr>
        <w:ind w:left="6844" w:hanging="286"/>
      </w:pPr>
      <w:rPr>
        <w:lang w:val="ru-RU"/>
      </w:rPr>
    </w:lvl>
    <w:lvl w:ilvl="8" w:tplc="219006DC">
      <w:start w:val="1"/>
      <w:numFmt w:val="bullet"/>
      <w:lvlText w:val="•"/>
      <w:lvlJc w:val="left"/>
      <w:pPr>
        <w:ind w:left="7805" w:hanging="286"/>
      </w:pPr>
      <w:rPr>
        <w:lang w:val="ru-RU"/>
      </w:rPr>
    </w:lvl>
  </w:abstractNum>
  <w:abstractNum w:abstractNumId="15" w15:restartNumberingAfterBreak="0">
    <w:nsid w:val="7FE010E1"/>
    <w:multiLevelType w:val="multilevel"/>
    <w:tmpl w:val="D90C52A0"/>
    <w:lvl w:ilvl="0">
      <w:start w:val="5"/>
      <w:numFmt w:val="decimal"/>
      <w:lvlText w:val="%1."/>
      <w:lvlJc w:val="left"/>
      <w:pPr>
        <w:ind w:left="540" w:hanging="540"/>
      </w:pPr>
      <w:rPr>
        <w:rFonts w:hint="default"/>
        <w:b w:val="0"/>
        <w:bCs/>
      </w:rPr>
    </w:lvl>
    <w:lvl w:ilvl="1">
      <w:start w:val="1"/>
      <w:numFmt w:val="decimal"/>
      <w:lvlText w:val="%1.%2."/>
      <w:lvlJc w:val="left"/>
      <w:pPr>
        <w:ind w:left="1178" w:hanging="540"/>
      </w:pPr>
      <w:rPr>
        <w:rFonts w:hint="default"/>
      </w:rPr>
    </w:lvl>
    <w:lvl w:ilvl="2">
      <w:start w:val="1"/>
      <w:numFmt w:val="decimal"/>
      <w:lvlText w:val="%1.%2.%3."/>
      <w:lvlJc w:val="left"/>
      <w:pPr>
        <w:ind w:left="1996" w:hanging="720"/>
      </w:pPr>
      <w:rPr>
        <w:rFonts w:hint="default"/>
      </w:rPr>
    </w:lvl>
    <w:lvl w:ilvl="3">
      <w:start w:val="1"/>
      <w:numFmt w:val="decimalZero"/>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num w:numId="1">
    <w:abstractNumId w:val="10"/>
  </w:num>
  <w:num w:numId="2">
    <w:abstractNumId w:val="13"/>
  </w:num>
  <w:num w:numId="3">
    <w:abstractNumId w:val="3"/>
  </w:num>
  <w:num w:numId="4">
    <w:abstractNumId w:val="0"/>
  </w:num>
  <w:num w:numId="5">
    <w:abstractNumId w:val="6"/>
  </w:num>
  <w:num w:numId="6">
    <w:abstractNumId w:val="15"/>
  </w:num>
  <w:num w:numId="7">
    <w:abstractNumId w:val="2"/>
  </w:num>
  <w:num w:numId="8">
    <w:abstractNumId w:val="7"/>
  </w:num>
  <w:num w:numId="9">
    <w:abstractNumId w:val="5"/>
  </w:num>
  <w:num w:numId="10">
    <w:abstractNumId w:val="1"/>
  </w:num>
  <w:num w:numId="11">
    <w:abstractNumId w:val="8"/>
  </w:num>
  <w:num w:numId="12">
    <w:abstractNumId w:val="4"/>
  </w:num>
  <w:num w:numId="13">
    <w:abstractNumId w:val="11"/>
  </w:num>
  <w:num w:numId="14">
    <w:abstractNumId w:val="9"/>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3"/>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854"/>
    <w:rsid w:val="00161528"/>
    <w:rsid w:val="002024C0"/>
    <w:rsid w:val="0028748D"/>
    <w:rsid w:val="00290F40"/>
    <w:rsid w:val="002C4070"/>
    <w:rsid w:val="00341645"/>
    <w:rsid w:val="00643854"/>
    <w:rsid w:val="007E51F3"/>
    <w:rsid w:val="00810C81"/>
    <w:rsid w:val="008E7A3A"/>
    <w:rsid w:val="008F2B91"/>
    <w:rsid w:val="00940AE5"/>
    <w:rsid w:val="00984FEF"/>
    <w:rsid w:val="009B7934"/>
    <w:rsid w:val="009E7ADB"/>
    <w:rsid w:val="009F128C"/>
    <w:rsid w:val="00A53E2B"/>
    <w:rsid w:val="00B129E3"/>
    <w:rsid w:val="00C71AE5"/>
    <w:rsid w:val="00F06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AAC4D"/>
  <w15:chartTrackingRefBased/>
  <w15:docId w15:val="{4FEC6986-7074-4A03-A500-8F61F1DC6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1AE5"/>
  </w:style>
  <w:style w:type="paragraph" w:styleId="1">
    <w:name w:val="heading 1"/>
    <w:basedOn w:val="a"/>
    <w:next w:val="a"/>
    <w:link w:val="10"/>
    <w:uiPriority w:val="9"/>
    <w:qFormat/>
    <w:rsid w:val="006438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438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4385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4385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4385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4385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4385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4385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4385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3854"/>
    <w:rPr>
      <w:rFonts w:asciiTheme="majorHAnsi" w:eastAsiaTheme="majorEastAsia" w:hAnsiTheme="majorHAnsi" w:cstheme="majorBidi"/>
      <w:color w:val="0F4761" w:themeColor="accent1" w:themeShade="BF"/>
      <w:sz w:val="40"/>
      <w:szCs w:val="40"/>
    </w:rPr>
  </w:style>
  <w:style w:type="paragraph" w:customStyle="1" w:styleId="123">
    <w:name w:val="Список123"/>
    <w:basedOn w:val="a3"/>
    <w:link w:val="1230"/>
    <w:qFormat/>
    <w:rsid w:val="00C71AE5"/>
    <w:pPr>
      <w:numPr>
        <w:numId w:val="8"/>
      </w:numPr>
      <w:tabs>
        <w:tab w:val="left" w:pos="1134"/>
      </w:tabs>
      <w:spacing w:before="120" w:after="120" w:line="240" w:lineRule="auto"/>
      <w:jc w:val="both"/>
    </w:pPr>
    <w:rPr>
      <w:rFonts w:eastAsia="Times New Roman"/>
      <w:kern w:val="0"/>
      <w14:ligatures w14:val="none"/>
    </w:rPr>
  </w:style>
  <w:style w:type="character" w:customStyle="1" w:styleId="1230">
    <w:name w:val="Список123 Знак"/>
    <w:basedOn w:val="a0"/>
    <w:link w:val="123"/>
    <w:rsid w:val="00C71AE5"/>
    <w:rPr>
      <w:rFonts w:ascii="Times New Roman" w:eastAsia="Times New Roman" w:hAnsi="Times New Roman" w:cs="Times New Roman"/>
      <w:kern w:val="0"/>
      <w:sz w:val="24"/>
      <w:szCs w:val="24"/>
      <w14:ligatures w14:val="none"/>
    </w:rPr>
  </w:style>
  <w:style w:type="character" w:customStyle="1" w:styleId="20">
    <w:name w:val="Заголовок 2 Знак"/>
    <w:basedOn w:val="a0"/>
    <w:link w:val="2"/>
    <w:uiPriority w:val="9"/>
    <w:semiHidden/>
    <w:rsid w:val="00643854"/>
    <w:rPr>
      <w:rFonts w:asciiTheme="majorHAnsi" w:eastAsiaTheme="majorEastAsia" w:hAnsiTheme="majorHAnsi" w:cstheme="majorBidi"/>
      <w:color w:val="0F4761" w:themeColor="accent1" w:themeShade="BF"/>
      <w:sz w:val="32"/>
      <w:szCs w:val="32"/>
    </w:rPr>
  </w:style>
  <w:style w:type="paragraph" w:styleId="21">
    <w:name w:val="Quote"/>
    <w:basedOn w:val="a"/>
    <w:next w:val="a"/>
    <w:link w:val="22"/>
    <w:uiPriority w:val="29"/>
    <w:qFormat/>
    <w:rsid w:val="00643854"/>
    <w:pPr>
      <w:spacing w:before="160"/>
      <w:jc w:val="center"/>
    </w:pPr>
    <w:rPr>
      <w:i/>
      <w:iCs/>
      <w:color w:val="404040" w:themeColor="text1" w:themeTint="BF"/>
    </w:rPr>
  </w:style>
  <w:style w:type="character" w:customStyle="1" w:styleId="22">
    <w:name w:val="Цитата 2 Знак"/>
    <w:basedOn w:val="a0"/>
    <w:link w:val="21"/>
    <w:uiPriority w:val="29"/>
    <w:rsid w:val="00643854"/>
    <w:rPr>
      <w:i/>
      <w:iCs/>
      <w:color w:val="404040" w:themeColor="text1" w:themeTint="BF"/>
    </w:rPr>
  </w:style>
  <w:style w:type="character" w:customStyle="1" w:styleId="30">
    <w:name w:val="Заголовок 3 Знак"/>
    <w:basedOn w:val="a0"/>
    <w:link w:val="3"/>
    <w:uiPriority w:val="9"/>
    <w:semiHidden/>
    <w:rsid w:val="0064385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4385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4385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4385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43854"/>
    <w:rPr>
      <w:rFonts w:eastAsiaTheme="majorEastAsia" w:cstheme="majorBidi"/>
      <w:color w:val="595959" w:themeColor="text1" w:themeTint="A6"/>
    </w:rPr>
  </w:style>
  <w:style w:type="character" w:customStyle="1" w:styleId="80">
    <w:name w:val="Заголовок 8 Знак"/>
    <w:basedOn w:val="a0"/>
    <w:link w:val="8"/>
    <w:uiPriority w:val="9"/>
    <w:semiHidden/>
    <w:rsid w:val="0064385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43854"/>
    <w:rPr>
      <w:rFonts w:eastAsiaTheme="majorEastAsia" w:cstheme="majorBidi"/>
      <w:color w:val="272727" w:themeColor="text1" w:themeTint="D8"/>
    </w:rPr>
  </w:style>
  <w:style w:type="character" w:styleId="a4">
    <w:name w:val="Hyperlink"/>
    <w:uiPriority w:val="99"/>
    <w:semiHidden/>
    <w:unhideWhenUsed/>
    <w:rPr>
      <w:color w:val="2F69C7"/>
      <w:u w:val="single"/>
    </w:rPr>
  </w:style>
  <w:style w:type="paragraph" w:styleId="a5">
    <w:name w:val="Title"/>
    <w:basedOn w:val="a"/>
    <w:next w:val="a"/>
    <w:link w:val="a6"/>
    <w:uiPriority w:val="10"/>
    <w:qFormat/>
    <w:rsid w:val="006438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643854"/>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643854"/>
    <w:pPr>
      <w:numPr>
        <w:ilvl w:val="1"/>
      </w:numPr>
    </w:pPr>
    <w:rPr>
      <w:rFonts w:eastAsiaTheme="majorEastAsia" w:cstheme="majorBidi"/>
      <w:color w:val="595959" w:themeColor="text1" w:themeTint="A6"/>
      <w:spacing w:val="15"/>
      <w:sz w:val="28"/>
      <w:szCs w:val="28"/>
    </w:rPr>
  </w:style>
  <w:style w:type="character" w:customStyle="1" w:styleId="a8">
    <w:name w:val="Подзаголовок Знак"/>
    <w:basedOn w:val="a0"/>
    <w:link w:val="a7"/>
    <w:uiPriority w:val="11"/>
    <w:rsid w:val="00643854"/>
    <w:rPr>
      <w:rFonts w:eastAsiaTheme="majorEastAsia" w:cstheme="majorBidi"/>
      <w:color w:val="595959" w:themeColor="text1" w:themeTint="A6"/>
      <w:spacing w:val="15"/>
      <w:sz w:val="28"/>
      <w:szCs w:val="28"/>
    </w:rPr>
  </w:style>
  <w:style w:type="paragraph" w:styleId="a9">
    <w:name w:val="List Paragraph"/>
    <w:basedOn w:val="a"/>
    <w:uiPriority w:val="34"/>
    <w:qFormat/>
    <w:rsid w:val="00643854"/>
    <w:pPr>
      <w:ind w:left="720"/>
      <w:contextualSpacing/>
    </w:pPr>
  </w:style>
  <w:style w:type="character" w:styleId="aa">
    <w:name w:val="Intense Emphasis"/>
    <w:basedOn w:val="a0"/>
    <w:uiPriority w:val="21"/>
    <w:qFormat/>
    <w:rsid w:val="00643854"/>
    <w:rPr>
      <w:i/>
      <w:iCs/>
      <w:color w:val="0F4761" w:themeColor="accent1" w:themeShade="BF"/>
    </w:rPr>
  </w:style>
  <w:style w:type="paragraph" w:styleId="ab">
    <w:name w:val="Intense Quote"/>
    <w:basedOn w:val="a"/>
    <w:next w:val="a"/>
    <w:link w:val="ac"/>
    <w:uiPriority w:val="30"/>
    <w:qFormat/>
    <w:rsid w:val="006438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Выделенная цитата Знак"/>
    <w:basedOn w:val="a0"/>
    <w:link w:val="ab"/>
    <w:uiPriority w:val="30"/>
    <w:rsid w:val="00643854"/>
    <w:rPr>
      <w:i/>
      <w:iCs/>
      <w:color w:val="0F4761" w:themeColor="accent1" w:themeShade="BF"/>
    </w:rPr>
  </w:style>
  <w:style w:type="character" w:styleId="ad">
    <w:name w:val="Intense Reference"/>
    <w:basedOn w:val="a0"/>
    <w:uiPriority w:val="32"/>
    <w:qFormat/>
    <w:rsid w:val="00643854"/>
    <w:rPr>
      <w:b/>
      <w:bCs/>
      <w:smallCaps/>
      <w:color w:val="0F4761" w:themeColor="accent1" w:themeShade="BF"/>
      <w:spacing w:val="5"/>
    </w:rPr>
  </w:style>
  <w:style w:type="table" w:styleId="ae">
    <w:name w:val="Table Grid"/>
    <w:basedOn w:val="a1"/>
    <w:uiPriority w:val="39"/>
    <w:rsid w:val="00C71A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Normal (Web)"/>
    <w:basedOn w:val="a"/>
    <w:uiPriority w:val="99"/>
    <w:semiHidden/>
    <w:unhideWhenUsed/>
    <w:rsid w:val="00C71AE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ogin.consultant.ru/link/?req=doc&amp;base=LAW&amp;n=439201&amp;dst=100063" TargetMode="External"/><Relationship Id="rId4" Type="http://schemas.openxmlformats.org/officeDocument/2006/relationships/webSettings" Target="webSettings.xm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4860</Words>
  <Characters>27704</Characters>
  <Application>Microsoft Office Word</Application>
  <DocSecurity>0</DocSecurity>
  <Lines>230</Lines>
  <Paragraphs>64</Paragraphs>
  <ScaleCrop>false</ScaleCrop>
  <Company/>
  <LinksUpToDate>false</LinksUpToDate>
  <CharactersWithSpaces>32500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Дарина Константинова</dc:creator>
  <cp:keywords/>
  <dc:description/>
  <cp:lastModifiedBy>Microsoft Office User</cp:lastModifiedBy>
  <cp:revision>2</cp:revision>
  <dcterms:created xsi:type="dcterms:W3CDTF">2026-06-01T17:32:00Z</dcterms:created>
  <dcterms:modified xsi:type="dcterms:W3CDTF">2026-06-01T17:32:00Z</dcterms:modified>
</cp:coreProperties>
</file>